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C497B" w14:textId="77777777" w:rsidR="00777BAB" w:rsidRDefault="00000000">
      <w:pPr>
        <w:pStyle w:val="Titlu2"/>
        <w:spacing w:before="0" w:line="240" w:lineRule="auto"/>
        <w:rPr>
          <w:rFonts w:ascii="Times New Roman" w:eastAsia="Times New Roman" w:hAnsi="Times New Roman" w:cs="Times New Roman"/>
          <w:b/>
          <w:sz w:val="28"/>
          <w:szCs w:val="28"/>
          <w:highlight w:val="white"/>
        </w:rPr>
      </w:pPr>
      <w:bookmarkStart w:id="0" w:name="_5t4rvbduj2t8" w:colFirst="0" w:colLast="0"/>
      <w:bookmarkEnd w:id="0"/>
      <w:r>
        <w:rPr>
          <w:rFonts w:ascii="Times New Roman" w:eastAsia="Times New Roman" w:hAnsi="Times New Roman" w:cs="Times New Roman"/>
          <w:b/>
          <w:sz w:val="28"/>
          <w:szCs w:val="28"/>
          <w:highlight w:val="white"/>
        </w:rPr>
        <w:t xml:space="preserve">                                </w:t>
      </w:r>
      <w:r>
        <w:rPr>
          <w:rFonts w:ascii="Times New Roman" w:eastAsia="Times New Roman" w:hAnsi="Times New Roman" w:cs="Times New Roman"/>
          <w:b/>
          <w:sz w:val="28"/>
          <w:szCs w:val="28"/>
          <w:highlight w:val="white"/>
        </w:rPr>
        <w:tab/>
        <w:t xml:space="preserve">    </w:t>
      </w:r>
      <w:r>
        <w:rPr>
          <w:rFonts w:ascii="Times New Roman" w:eastAsia="Times New Roman" w:hAnsi="Times New Roman" w:cs="Times New Roman"/>
          <w:b/>
          <w:sz w:val="28"/>
          <w:szCs w:val="28"/>
          <w:highlight w:val="white"/>
        </w:rPr>
        <w:tab/>
      </w:r>
      <w:r>
        <w:rPr>
          <w:rFonts w:ascii="Times New Roman" w:eastAsia="Times New Roman" w:hAnsi="Times New Roman" w:cs="Times New Roman"/>
          <w:b/>
          <w:sz w:val="28"/>
          <w:szCs w:val="28"/>
          <w:highlight w:val="white"/>
        </w:rPr>
        <w:tab/>
      </w:r>
      <w:proofErr w:type="spellStart"/>
      <w:r>
        <w:rPr>
          <w:rFonts w:ascii="Times New Roman" w:eastAsia="Times New Roman" w:hAnsi="Times New Roman" w:cs="Times New Roman"/>
          <w:b/>
          <w:sz w:val="28"/>
          <w:szCs w:val="28"/>
          <w:highlight w:val="white"/>
        </w:rPr>
        <w:t>Anexa</w:t>
      </w:r>
      <w:proofErr w:type="spellEnd"/>
      <w:r>
        <w:rPr>
          <w:rFonts w:ascii="Times New Roman" w:eastAsia="Times New Roman" w:hAnsi="Times New Roman" w:cs="Times New Roman"/>
          <w:b/>
          <w:sz w:val="28"/>
          <w:szCs w:val="28"/>
          <w:highlight w:val="white"/>
        </w:rPr>
        <w:t xml:space="preserve"> 1 - </w:t>
      </w:r>
      <w:proofErr w:type="spellStart"/>
      <w:r>
        <w:rPr>
          <w:rFonts w:ascii="Times New Roman" w:eastAsia="Times New Roman" w:hAnsi="Times New Roman" w:cs="Times New Roman"/>
          <w:b/>
          <w:sz w:val="28"/>
          <w:szCs w:val="28"/>
          <w:highlight w:val="white"/>
        </w:rPr>
        <w:t>Specificații</w:t>
      </w:r>
      <w:proofErr w:type="spellEnd"/>
      <w:r>
        <w:rPr>
          <w:rFonts w:ascii="Times New Roman" w:eastAsia="Times New Roman" w:hAnsi="Times New Roman" w:cs="Times New Roman"/>
          <w:b/>
          <w:sz w:val="28"/>
          <w:szCs w:val="28"/>
          <w:highlight w:val="white"/>
        </w:rPr>
        <w:t xml:space="preserve"> </w:t>
      </w:r>
      <w:proofErr w:type="spellStart"/>
      <w:r>
        <w:rPr>
          <w:rFonts w:ascii="Times New Roman" w:eastAsia="Times New Roman" w:hAnsi="Times New Roman" w:cs="Times New Roman"/>
          <w:b/>
          <w:sz w:val="28"/>
          <w:szCs w:val="28"/>
          <w:highlight w:val="white"/>
        </w:rPr>
        <w:t>tehnice</w:t>
      </w:r>
      <w:proofErr w:type="spellEnd"/>
      <w:r>
        <w:rPr>
          <w:rFonts w:ascii="Times New Roman" w:eastAsia="Times New Roman" w:hAnsi="Times New Roman" w:cs="Times New Roman"/>
          <w:b/>
          <w:sz w:val="28"/>
          <w:szCs w:val="28"/>
          <w:highlight w:val="white"/>
        </w:rPr>
        <w:t xml:space="preserve"> </w:t>
      </w:r>
    </w:p>
    <w:p w14:paraId="0620EAB9" w14:textId="77777777" w:rsidR="004E2825" w:rsidRPr="004E2825" w:rsidRDefault="004E2825" w:rsidP="004E2825">
      <w:pPr>
        <w:spacing w:before="200" w:after="200" w:line="240" w:lineRule="auto"/>
        <w:rPr>
          <w:rFonts w:ascii="Times New Roman" w:eastAsia="Times New Roman" w:hAnsi="Times New Roman" w:cs="Times New Roman"/>
          <w:b/>
          <w:i/>
          <w:sz w:val="24"/>
          <w:szCs w:val="24"/>
          <w:highlight w:val="white"/>
          <w:lang w:val="ro-RO"/>
        </w:rPr>
      </w:pPr>
      <w:bookmarkStart w:id="1" w:name="_kyl0edgu64o2" w:colFirst="0" w:colLast="0"/>
      <w:bookmarkEnd w:id="1"/>
      <w:proofErr w:type="spellStart"/>
      <w:r w:rsidRPr="004E2825">
        <w:rPr>
          <w:rFonts w:ascii="Times New Roman" w:eastAsia="Times New Roman" w:hAnsi="Times New Roman" w:cs="Times New Roman"/>
          <w:b/>
          <w:i/>
          <w:sz w:val="24"/>
          <w:szCs w:val="24"/>
          <w:highlight w:val="white"/>
          <w:lang w:val="ro-RO"/>
        </w:rPr>
        <w:t>Achizitie</w:t>
      </w:r>
      <w:proofErr w:type="spellEnd"/>
      <w:r w:rsidRPr="004E2825">
        <w:rPr>
          <w:rFonts w:ascii="Times New Roman" w:eastAsia="Times New Roman" w:hAnsi="Times New Roman" w:cs="Times New Roman"/>
          <w:b/>
          <w:i/>
          <w:sz w:val="24"/>
          <w:szCs w:val="24"/>
          <w:highlight w:val="white"/>
          <w:lang w:val="ro-RO"/>
        </w:rPr>
        <w:t xml:space="preserve"> materiale didactice pentru dotarea atelierelor IPT de </w:t>
      </w:r>
      <w:proofErr w:type="spellStart"/>
      <w:r w:rsidRPr="004E2825">
        <w:rPr>
          <w:rFonts w:ascii="Times New Roman" w:eastAsia="Times New Roman" w:hAnsi="Times New Roman" w:cs="Times New Roman"/>
          <w:b/>
          <w:i/>
          <w:sz w:val="24"/>
          <w:szCs w:val="24"/>
          <w:highlight w:val="white"/>
          <w:lang w:val="ro-RO"/>
        </w:rPr>
        <w:t>lacatuserie</w:t>
      </w:r>
      <w:proofErr w:type="spellEnd"/>
    </w:p>
    <w:tbl>
      <w:tblPr>
        <w:tblStyle w:val="aff8"/>
        <w:tblW w:w="139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95"/>
        <w:gridCol w:w="1020"/>
        <w:gridCol w:w="885"/>
        <w:gridCol w:w="1185"/>
        <w:gridCol w:w="1275"/>
        <w:gridCol w:w="3975"/>
        <w:gridCol w:w="1800"/>
        <w:gridCol w:w="1485"/>
      </w:tblGrid>
      <w:tr w:rsidR="00777BAB" w:rsidRPr="00A90D8A" w14:paraId="608107FF" w14:textId="77777777">
        <w:trPr>
          <w:trHeight w:val="116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6BA04F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Denumire</w:t>
            </w:r>
            <w:proofErr w:type="spellEnd"/>
            <w:r>
              <w:rPr>
                <w:rFonts w:ascii="Times New Roman" w:eastAsia="Times New Roman" w:hAnsi="Times New Roman" w:cs="Times New Roman"/>
                <w:b/>
                <w:sz w:val="24"/>
                <w:szCs w:val="24"/>
                <w:highlight w:val="white"/>
              </w:rPr>
              <w:t xml:space="preserve"> </w:t>
            </w:r>
            <w:proofErr w:type="spellStart"/>
            <w:r>
              <w:rPr>
                <w:rFonts w:ascii="Times New Roman" w:eastAsia="Times New Roman" w:hAnsi="Times New Roman" w:cs="Times New Roman"/>
                <w:b/>
                <w:sz w:val="24"/>
                <w:szCs w:val="24"/>
                <w:highlight w:val="white"/>
              </w:rPr>
              <w:t>Produs</w:t>
            </w:r>
            <w:proofErr w:type="spellEnd"/>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95D0CB6"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Cantitate</w:t>
            </w:r>
            <w:proofErr w:type="spellEnd"/>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1BD7691"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b/>
                <w:sz w:val="24"/>
                <w:szCs w:val="24"/>
                <w:highlight w:val="white"/>
              </w:rPr>
              <w:t>Unitate</w:t>
            </w:r>
            <w:proofErr w:type="spellEnd"/>
            <w:r>
              <w:rPr>
                <w:rFonts w:ascii="Times New Roman" w:eastAsia="Times New Roman" w:hAnsi="Times New Roman" w:cs="Times New Roman"/>
                <w:b/>
                <w:sz w:val="24"/>
                <w:szCs w:val="24"/>
                <w:highlight w:val="white"/>
              </w:rPr>
              <w:t xml:space="preserve"> de </w:t>
            </w:r>
            <w:proofErr w:type="spellStart"/>
            <w:r>
              <w:rPr>
                <w:rFonts w:ascii="Times New Roman" w:eastAsia="Times New Roman" w:hAnsi="Times New Roman" w:cs="Times New Roman"/>
                <w:b/>
                <w:sz w:val="24"/>
                <w:szCs w:val="24"/>
                <w:highlight w:val="white"/>
              </w:rPr>
              <w:t>măsură</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C7A40FD"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Loc de </w:t>
            </w:r>
            <w:proofErr w:type="spellStart"/>
            <w:r>
              <w:rPr>
                <w:rFonts w:ascii="Times New Roman" w:eastAsia="Times New Roman" w:hAnsi="Times New Roman" w:cs="Times New Roman"/>
                <w:b/>
                <w:sz w:val="24"/>
                <w:szCs w:val="24"/>
                <w:highlight w:val="white"/>
              </w:rPr>
              <w:t>livrare</w:t>
            </w:r>
            <w:proofErr w:type="spellEnd"/>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1BF91B"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b/>
                <w:sz w:val="24"/>
                <w:szCs w:val="24"/>
                <w:highlight w:val="white"/>
              </w:rPr>
              <w:t xml:space="preserve">Data de </w:t>
            </w:r>
            <w:proofErr w:type="spellStart"/>
            <w:r>
              <w:rPr>
                <w:rFonts w:ascii="Times New Roman" w:eastAsia="Times New Roman" w:hAnsi="Times New Roman" w:cs="Times New Roman"/>
                <w:b/>
                <w:sz w:val="24"/>
                <w:szCs w:val="24"/>
                <w:highlight w:val="white"/>
              </w:rPr>
              <w:t>livrare</w:t>
            </w:r>
            <w:proofErr w:type="spellEnd"/>
            <w:r>
              <w:rPr>
                <w:rFonts w:ascii="Times New Roman" w:eastAsia="Times New Roman" w:hAnsi="Times New Roman" w:cs="Times New Roman"/>
                <w:b/>
                <w:sz w:val="24"/>
                <w:szCs w:val="24"/>
                <w:highlight w:val="white"/>
              </w:rPr>
              <w:t xml:space="preserve"> </w:t>
            </w:r>
            <w:proofErr w:type="spellStart"/>
            <w:proofErr w:type="gramStart"/>
            <w:r>
              <w:rPr>
                <w:rFonts w:ascii="Times New Roman" w:eastAsia="Times New Roman" w:hAnsi="Times New Roman" w:cs="Times New Roman"/>
                <w:b/>
                <w:sz w:val="24"/>
                <w:szCs w:val="24"/>
                <w:highlight w:val="white"/>
              </w:rPr>
              <w:t>solicitată</w:t>
            </w:r>
            <w:proofErr w:type="spellEnd"/>
            <w:r>
              <w:rPr>
                <w:rFonts w:ascii="Times New Roman" w:eastAsia="Times New Roman" w:hAnsi="Times New Roman" w:cs="Times New Roman"/>
                <w:b/>
                <w:sz w:val="24"/>
                <w:szCs w:val="24"/>
                <w:highlight w:val="white"/>
              </w:rPr>
              <w:t>[</w:t>
            </w:r>
            <w:proofErr w:type="gramEnd"/>
            <w:r>
              <w:rPr>
                <w:rFonts w:ascii="Times New Roman" w:eastAsia="Times New Roman" w:hAnsi="Times New Roman" w:cs="Times New Roman"/>
                <w:b/>
                <w:sz w:val="24"/>
                <w:szCs w:val="24"/>
                <w:highlight w:val="white"/>
              </w:rPr>
              <w:t>1]</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13080C9"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Specificaţii tehnice/ cerințe de performanță/ funcționale minime</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93FCBA8" w14:textId="77777777" w:rsidR="001449CF" w:rsidRDefault="001449CF" w:rsidP="001449CF">
            <w:pPr>
              <w:widowControl w:val="0"/>
              <w:spacing w:line="240" w:lineRule="auto"/>
              <w:jc w:val="center"/>
              <w:rPr>
                <w:rFonts w:ascii="Times New Roman" w:eastAsia="Times New Roman" w:hAnsi="Times New Roman" w:cs="Times New Roman"/>
                <w:b/>
                <w:sz w:val="24"/>
                <w:szCs w:val="24"/>
                <w:highlight w:val="white"/>
                <w:lang w:val="pt-BR"/>
              </w:rPr>
            </w:pPr>
            <w:r>
              <w:rPr>
                <w:rFonts w:ascii="Times New Roman" w:eastAsia="Times New Roman" w:hAnsi="Times New Roman" w:cs="Times New Roman"/>
                <w:b/>
                <w:sz w:val="24"/>
                <w:szCs w:val="24"/>
                <w:highlight w:val="white"/>
                <w:lang w:val="pt-BR"/>
              </w:rPr>
              <w:t>Specificaţii tehnice</w:t>
            </w:r>
            <w:r>
              <w:rPr>
                <w:rFonts w:ascii="Times New Roman" w:eastAsia="Times New Roman" w:hAnsi="Times New Roman" w:cs="Times New Roman"/>
                <w:b/>
                <w:highlight w:val="white"/>
                <w:lang w:val="pt-BR"/>
              </w:rPr>
              <w:t xml:space="preserve"> </w:t>
            </w:r>
            <w:r>
              <w:rPr>
                <w:rFonts w:ascii="Times New Roman" w:eastAsia="Times New Roman" w:hAnsi="Times New Roman" w:cs="Times New Roman"/>
                <w:b/>
                <w:sz w:val="24"/>
                <w:szCs w:val="24"/>
                <w:highlight w:val="white"/>
                <w:lang w:val="pt-BR"/>
              </w:rPr>
              <w:t>ofertate</w:t>
            </w:r>
          </w:p>
          <w:p w14:paraId="6CC98226" w14:textId="0F74C50D" w:rsidR="00777BAB" w:rsidRPr="007322BD" w:rsidRDefault="001449CF" w:rsidP="001449CF">
            <w:pPr>
              <w:widowControl w:val="0"/>
              <w:spacing w:line="240" w:lineRule="auto"/>
              <w:jc w:val="center"/>
              <w:rPr>
                <w:rFonts w:ascii="Times New Roman" w:eastAsia="Times New Roman" w:hAnsi="Times New Roman" w:cs="Times New Roman"/>
                <w:sz w:val="24"/>
                <w:szCs w:val="24"/>
                <w:highlight w:val="white"/>
                <w:lang w:val="pt-BR"/>
              </w:rPr>
            </w:pPr>
            <w:r>
              <w:rPr>
                <w:rFonts w:ascii="Times New Roman" w:eastAsia="Times New Roman" w:hAnsi="Times New Roman" w:cs="Times New Roman"/>
                <w:b/>
                <w:sz w:val="24"/>
                <w:szCs w:val="24"/>
                <w:highlight w:val="white"/>
                <w:lang w:val="pt-BR"/>
              </w:rPr>
              <w:t xml:space="preserve">( </w:t>
            </w:r>
            <w:r>
              <w:rPr>
                <w:rFonts w:ascii="Times New Roman" w:eastAsia="Times New Roman" w:hAnsi="Times New Roman" w:cs="Times New Roman"/>
                <w:b/>
                <w:bCs/>
                <w:i/>
                <w:iCs/>
                <w:sz w:val="24"/>
                <w:szCs w:val="24"/>
                <w:highlight w:val="white"/>
                <w:lang w:val="pt-BR"/>
              </w:rPr>
              <w:t>se va completa de catre ofertant</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992D1A3" w14:textId="77777777" w:rsidR="00777BAB" w:rsidRPr="007322BD" w:rsidRDefault="00000000">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b/>
                <w:sz w:val="24"/>
                <w:szCs w:val="24"/>
                <w:highlight w:val="white"/>
                <w:lang w:val="pt-BR"/>
              </w:rPr>
              <w:t>Durata minima garanție/ termen de valabilitate</w:t>
            </w:r>
          </w:p>
        </w:tc>
      </w:tr>
      <w:tr w:rsidR="00777BAB" w14:paraId="0C5D67FA" w14:textId="77777777">
        <w:trPr>
          <w:trHeight w:val="305"/>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1C9ACD"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1</w:t>
            </w:r>
          </w:p>
        </w:tc>
        <w:tc>
          <w:tcPr>
            <w:tcW w:w="102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16B8A28"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259FF8A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3</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512C329"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4</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BD5C0FB"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5</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125922CC"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6</w:t>
            </w:r>
          </w:p>
        </w:tc>
        <w:tc>
          <w:tcPr>
            <w:tcW w:w="1800"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009895C6"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7</w:t>
            </w:r>
          </w:p>
        </w:tc>
        <w:tc>
          <w:tcPr>
            <w:tcW w:w="14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8B6801A" w14:textId="77777777" w:rsidR="00777BAB" w:rsidRDefault="00000000">
            <w:pPr>
              <w:widowControl w:val="0"/>
              <w:spacing w:line="240" w:lineRule="auto"/>
              <w:jc w:val="center"/>
              <w:rPr>
                <w:rFonts w:ascii="Times New Roman" w:eastAsia="Times New Roman" w:hAnsi="Times New Roman" w:cs="Times New Roman"/>
                <w:highlight w:val="white"/>
              </w:rPr>
            </w:pPr>
            <w:r>
              <w:rPr>
                <w:rFonts w:ascii="Times New Roman" w:eastAsia="Times New Roman" w:hAnsi="Times New Roman" w:cs="Times New Roman"/>
                <w:b/>
                <w:highlight w:val="white"/>
              </w:rPr>
              <w:t>8</w:t>
            </w:r>
          </w:p>
        </w:tc>
      </w:tr>
      <w:tr w:rsidR="00777BAB" w:rsidRPr="00A90D8A" w14:paraId="7AC5498C" w14:textId="77777777">
        <w:trPr>
          <w:trHeight w:val="1249"/>
          <w:jc w:val="center"/>
        </w:trPr>
        <w:tc>
          <w:tcPr>
            <w:tcW w:w="229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766A8A81"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 xml:space="preserve">[AC/EC introduce </w:t>
            </w:r>
            <w:proofErr w:type="spellStart"/>
            <w:r>
              <w:rPr>
                <w:rFonts w:ascii="Times New Roman" w:eastAsia="Times New Roman" w:hAnsi="Times New Roman" w:cs="Times New Roman"/>
                <w:i/>
                <w:sz w:val="20"/>
                <w:szCs w:val="20"/>
                <w:highlight w:val="white"/>
              </w:rPr>
              <w:t>denumirea</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produsului</w:t>
            </w:r>
            <w:proofErr w:type="spellEnd"/>
            <w:r>
              <w:rPr>
                <w:rFonts w:ascii="Times New Roman" w:eastAsia="Times New Roman" w:hAnsi="Times New Roman" w:cs="Times New Roman"/>
                <w:i/>
                <w:sz w:val="20"/>
                <w:szCs w:val="20"/>
                <w:highlight w:val="white"/>
              </w:rPr>
              <w:t>]</w:t>
            </w:r>
          </w:p>
        </w:tc>
        <w:tc>
          <w:tcPr>
            <w:tcW w:w="102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05068E7"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 xml:space="preserve">[AC/EC introduce </w:t>
            </w:r>
            <w:proofErr w:type="spellStart"/>
            <w:r>
              <w:rPr>
                <w:rFonts w:ascii="Times New Roman" w:eastAsia="Times New Roman" w:hAnsi="Times New Roman" w:cs="Times New Roman"/>
                <w:i/>
                <w:sz w:val="20"/>
                <w:szCs w:val="20"/>
                <w:highlight w:val="white"/>
              </w:rPr>
              <w:t>cantitatea</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solicitată</w:t>
            </w:r>
            <w:proofErr w:type="spellEnd"/>
            <w:r>
              <w:rPr>
                <w:rFonts w:ascii="Times New Roman" w:eastAsia="Times New Roman" w:hAnsi="Times New Roman" w:cs="Times New Roman"/>
                <w:i/>
                <w:sz w:val="20"/>
                <w:szCs w:val="20"/>
                <w:highlight w:val="white"/>
              </w:rPr>
              <w:t>]</w:t>
            </w:r>
          </w:p>
        </w:tc>
        <w:tc>
          <w:tcPr>
            <w:tcW w:w="88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57D55170"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 xml:space="preserve">[AC/EC introduce </w:t>
            </w:r>
            <w:proofErr w:type="spellStart"/>
            <w:r>
              <w:rPr>
                <w:rFonts w:ascii="Times New Roman" w:eastAsia="Times New Roman" w:hAnsi="Times New Roman" w:cs="Times New Roman"/>
                <w:i/>
                <w:sz w:val="20"/>
                <w:szCs w:val="20"/>
                <w:highlight w:val="white"/>
              </w:rPr>
              <w:t>unitatea</w:t>
            </w:r>
            <w:proofErr w:type="spellEnd"/>
            <w:r>
              <w:rPr>
                <w:rFonts w:ascii="Times New Roman" w:eastAsia="Times New Roman" w:hAnsi="Times New Roman" w:cs="Times New Roman"/>
                <w:i/>
                <w:sz w:val="20"/>
                <w:szCs w:val="20"/>
                <w:highlight w:val="white"/>
              </w:rPr>
              <w:t xml:space="preserve"> de </w:t>
            </w:r>
            <w:proofErr w:type="spellStart"/>
            <w:r>
              <w:rPr>
                <w:rFonts w:ascii="Times New Roman" w:eastAsia="Times New Roman" w:hAnsi="Times New Roman" w:cs="Times New Roman"/>
                <w:i/>
                <w:sz w:val="20"/>
                <w:szCs w:val="20"/>
                <w:highlight w:val="white"/>
              </w:rPr>
              <w:t>masura</w:t>
            </w:r>
            <w:proofErr w:type="spellEnd"/>
            <w:r>
              <w:rPr>
                <w:rFonts w:ascii="Times New Roman" w:eastAsia="Times New Roman" w:hAnsi="Times New Roman" w:cs="Times New Roman"/>
                <w:i/>
                <w:sz w:val="20"/>
                <w:szCs w:val="20"/>
                <w:highlight w:val="white"/>
              </w:rPr>
              <w:t>]</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DA228B4"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locul de livrare]</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005443"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data de livrare]</w:t>
            </w:r>
          </w:p>
        </w:tc>
        <w:tc>
          <w:tcPr>
            <w:tcW w:w="3975" w:type="dxa"/>
            <w:tcBorders>
              <w:top w:val="single" w:sz="5" w:space="0" w:color="000000"/>
              <w:left w:val="single" w:sz="5" w:space="0" w:color="000000"/>
              <w:bottom w:val="single" w:sz="5" w:space="0" w:color="000000"/>
              <w:right w:val="single" w:sz="5" w:space="0" w:color="000000"/>
            </w:tcBorders>
            <w:tcMar>
              <w:top w:w="36" w:type="dxa"/>
              <w:left w:w="36" w:type="dxa"/>
              <w:bottom w:w="36" w:type="dxa"/>
              <w:right w:w="36" w:type="dxa"/>
            </w:tcMar>
            <w:vAlign w:val="center"/>
          </w:tcPr>
          <w:p w14:paraId="44AD6422"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 xml:space="preserve">[AC/EC introduce </w:t>
            </w:r>
            <w:proofErr w:type="spellStart"/>
            <w:r>
              <w:rPr>
                <w:rFonts w:ascii="Times New Roman" w:eastAsia="Times New Roman" w:hAnsi="Times New Roman" w:cs="Times New Roman"/>
                <w:i/>
                <w:sz w:val="20"/>
                <w:szCs w:val="20"/>
                <w:highlight w:val="white"/>
              </w:rPr>
              <w:t>specificaţiile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tehnice</w:t>
            </w:r>
            <w:proofErr w:type="spellEnd"/>
            <w:r>
              <w:rPr>
                <w:rFonts w:ascii="Times New Roman" w:eastAsia="Times New Roman" w:hAnsi="Times New Roman" w:cs="Times New Roman"/>
                <w:i/>
                <w:sz w:val="20"/>
                <w:szCs w:val="20"/>
                <w:highlight w:val="white"/>
              </w:rPr>
              <w:t xml:space="preserve"> / </w:t>
            </w:r>
            <w:proofErr w:type="spellStart"/>
            <w:r>
              <w:rPr>
                <w:rFonts w:ascii="Times New Roman" w:eastAsia="Times New Roman" w:hAnsi="Times New Roman" w:cs="Times New Roman"/>
                <w:i/>
                <w:sz w:val="20"/>
                <w:szCs w:val="20"/>
                <w:highlight w:val="white"/>
              </w:rPr>
              <w:t>cerințele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funcționale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minime</w:t>
            </w:r>
            <w:proofErr w:type="spellEnd"/>
            <w:r>
              <w:rPr>
                <w:rFonts w:ascii="Times New Roman" w:eastAsia="Times New Roman" w:hAnsi="Times New Roman" w:cs="Times New Roman"/>
                <w:i/>
                <w:sz w:val="20"/>
                <w:szCs w:val="20"/>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E7455E" w14:textId="77777777" w:rsidR="00777BAB" w:rsidRDefault="00000000">
            <w:pPr>
              <w:widowControl w:val="0"/>
              <w:spacing w:line="240" w:lineRule="auto"/>
              <w:jc w:val="center"/>
              <w:rPr>
                <w:rFonts w:ascii="Times New Roman" w:eastAsia="Times New Roman" w:hAnsi="Times New Roman" w:cs="Times New Roman"/>
                <w:sz w:val="20"/>
                <w:szCs w:val="20"/>
                <w:highlight w:val="white"/>
              </w:rPr>
            </w:pPr>
            <w:r>
              <w:rPr>
                <w:rFonts w:ascii="Times New Roman" w:eastAsia="Times New Roman" w:hAnsi="Times New Roman" w:cs="Times New Roman"/>
                <w:i/>
                <w:sz w:val="20"/>
                <w:szCs w:val="20"/>
                <w:highlight w:val="white"/>
              </w:rPr>
              <w:t xml:space="preserve">[AC/EC introduce </w:t>
            </w:r>
            <w:proofErr w:type="spellStart"/>
            <w:r>
              <w:rPr>
                <w:rFonts w:ascii="Times New Roman" w:eastAsia="Times New Roman" w:hAnsi="Times New Roman" w:cs="Times New Roman"/>
                <w:i/>
                <w:sz w:val="20"/>
                <w:szCs w:val="20"/>
                <w:highlight w:val="white"/>
              </w:rPr>
              <w:t>specificaţiile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tehnice</w:t>
            </w:r>
            <w:proofErr w:type="spellEnd"/>
            <w:r>
              <w:rPr>
                <w:rFonts w:ascii="Times New Roman" w:eastAsia="Times New Roman" w:hAnsi="Times New Roman" w:cs="Times New Roman"/>
                <w:i/>
                <w:sz w:val="20"/>
                <w:szCs w:val="20"/>
                <w:highlight w:val="white"/>
              </w:rPr>
              <w:t xml:space="preserve"> / </w:t>
            </w:r>
            <w:proofErr w:type="spellStart"/>
            <w:r>
              <w:rPr>
                <w:rFonts w:ascii="Times New Roman" w:eastAsia="Times New Roman" w:hAnsi="Times New Roman" w:cs="Times New Roman"/>
                <w:i/>
                <w:sz w:val="20"/>
                <w:szCs w:val="20"/>
                <w:highlight w:val="white"/>
              </w:rPr>
              <w:t>cerințele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funcționale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extinse</w:t>
            </w:r>
            <w:proofErr w:type="spellEnd"/>
            <w:r>
              <w:rPr>
                <w:rFonts w:ascii="Times New Roman" w:eastAsia="Times New Roman" w:hAnsi="Times New Roman" w:cs="Times New Roman"/>
                <w:i/>
                <w:sz w:val="20"/>
                <w:szCs w:val="20"/>
                <w:highlight w:val="white"/>
              </w:rPr>
              <w:t xml:space="preserve"> /</w:t>
            </w:r>
            <w:proofErr w:type="spellStart"/>
            <w:r>
              <w:rPr>
                <w:rFonts w:ascii="Times New Roman" w:eastAsia="Times New Roman" w:hAnsi="Times New Roman" w:cs="Times New Roman"/>
                <w:i/>
                <w:sz w:val="20"/>
                <w:szCs w:val="20"/>
                <w:highlight w:val="white"/>
              </w:rPr>
              <w:t>dorite</w:t>
            </w:r>
            <w:proofErr w:type="spellEnd"/>
            <w:r>
              <w:rPr>
                <w:rFonts w:ascii="Times New Roman" w:eastAsia="Times New Roman" w:hAnsi="Times New Roman" w:cs="Times New Roman"/>
                <w:i/>
                <w:sz w:val="20"/>
                <w:szCs w:val="20"/>
                <w:highlight w:val="white"/>
              </w:rPr>
              <w:t>]</w:t>
            </w: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5CF8E6" w14:textId="77777777" w:rsidR="00777BAB" w:rsidRPr="007322BD" w:rsidRDefault="00000000">
            <w:pPr>
              <w:widowControl w:val="0"/>
              <w:spacing w:line="240" w:lineRule="auto"/>
              <w:jc w:val="center"/>
              <w:rPr>
                <w:rFonts w:ascii="Times New Roman" w:eastAsia="Times New Roman" w:hAnsi="Times New Roman" w:cs="Times New Roman"/>
                <w:sz w:val="20"/>
                <w:szCs w:val="20"/>
                <w:highlight w:val="white"/>
                <w:lang w:val="pt-BR"/>
              </w:rPr>
            </w:pPr>
            <w:r w:rsidRPr="007322BD">
              <w:rPr>
                <w:rFonts w:ascii="Times New Roman" w:eastAsia="Times New Roman" w:hAnsi="Times New Roman" w:cs="Times New Roman"/>
                <w:i/>
                <w:sz w:val="20"/>
                <w:szCs w:val="20"/>
                <w:highlight w:val="white"/>
                <w:lang w:val="pt-BR"/>
              </w:rPr>
              <w:t>[AC/EC introduce informații referitoare la perioada minimă de garanție]</w:t>
            </w:r>
          </w:p>
        </w:tc>
      </w:tr>
      <w:tr w:rsidR="00777BAB" w14:paraId="725867C8" w14:textId="77777777">
        <w:trPr>
          <w:trHeight w:val="592"/>
          <w:jc w:val="center"/>
        </w:trPr>
        <w:tc>
          <w:tcPr>
            <w:tcW w:w="2295" w:type="dxa"/>
            <w:tcBorders>
              <w:top w:val="single" w:sz="5" w:space="0" w:color="000000"/>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DA37053"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r>
              <w:rPr>
                <w:rFonts w:ascii="Times New Roman" w:eastAsia="Times New Roman" w:hAnsi="Times New Roman" w:cs="Times New Roman"/>
                <w:sz w:val="24"/>
                <w:szCs w:val="24"/>
                <w:highlight w:val="white"/>
              </w:rPr>
              <w:t xml:space="preserve"> invertor</w:t>
            </w:r>
          </w:p>
        </w:tc>
        <w:tc>
          <w:tcPr>
            <w:tcW w:w="1020" w:type="dxa"/>
            <w:tcBorders>
              <w:top w:val="single" w:sz="5" w:space="0" w:color="000000"/>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21912B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6EFEC58"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4ABB19"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F8715F" w14:textId="50C01B12" w:rsidR="00777BAB" w:rsidRDefault="00A90D8A">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30 </w:t>
            </w:r>
            <w:r w:rsidR="00000000">
              <w:rPr>
                <w:rFonts w:ascii="Times New Roman" w:eastAsia="Times New Roman" w:hAnsi="Times New Roman" w:cs="Times New Roman"/>
                <w:sz w:val="24"/>
                <w:szCs w:val="24"/>
                <w:highlight w:val="white"/>
              </w:rPr>
              <w:t xml:space="preserve">de </w:t>
            </w:r>
            <w:proofErr w:type="spellStart"/>
            <w:r w:rsidR="00000000">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220156"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Aparat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monofazat</w:t>
            </w:r>
            <w:proofErr w:type="spellEnd"/>
            <w:r>
              <w:rPr>
                <w:rFonts w:ascii="Times New Roman" w:eastAsia="Times New Roman" w:hAnsi="Times New Roman" w:cs="Times New Roman"/>
                <w:sz w:val="24"/>
                <w:szCs w:val="24"/>
                <w:highlight w:val="white"/>
              </w:rPr>
              <w:t xml:space="preserve">, tip invertor, </w:t>
            </w:r>
            <w:proofErr w:type="spellStart"/>
            <w:r>
              <w:rPr>
                <w:rFonts w:ascii="Times New Roman" w:eastAsia="Times New Roman" w:hAnsi="Times New Roman" w:cs="Times New Roman"/>
                <w:sz w:val="24"/>
                <w:szCs w:val="24"/>
                <w:highlight w:val="white"/>
              </w:rPr>
              <w:t>recomandat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special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sudarea</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continuu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toate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tipurile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înveliți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rutilici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bazici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electrozi</w:t>
            </w:r>
            <w:proofErr w:type="spellEnd"/>
            <w:r>
              <w:rPr>
                <w:rFonts w:ascii="Times New Roman" w:eastAsia="Times New Roman" w:hAnsi="Times New Roman" w:cs="Times New Roman"/>
                <w:sz w:val="24"/>
                <w:szCs w:val="24"/>
                <w:highlight w:val="white"/>
              </w:rPr>
              <w:t xml:space="preserve"> inox etc.) o </w:t>
            </w:r>
            <w:proofErr w:type="spellStart"/>
            <w:r>
              <w:rPr>
                <w:rFonts w:ascii="Times New Roman" w:eastAsia="Times New Roman" w:hAnsi="Times New Roman" w:cs="Times New Roman"/>
                <w:sz w:val="24"/>
                <w:szCs w:val="24"/>
                <w:highlight w:val="white"/>
              </w:rPr>
              <w:t>gamă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diversificată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materiale</w:t>
            </w:r>
            <w:proofErr w:type="spellEnd"/>
            <w:r>
              <w:rPr>
                <w:rFonts w:ascii="Times New Roman" w:eastAsia="Times New Roman" w:hAnsi="Times New Roman" w:cs="Times New Roman"/>
                <w:sz w:val="24"/>
                <w:szCs w:val="24"/>
                <w:highlight w:val="white"/>
              </w:rPr>
              <w:t xml:space="preserve"> cum </w:t>
            </w:r>
            <w:proofErr w:type="spellStart"/>
            <w:r>
              <w:rPr>
                <w:rFonts w:ascii="Times New Roman" w:eastAsia="Times New Roman" w:hAnsi="Times New Roman" w:cs="Times New Roman"/>
                <w:sz w:val="24"/>
                <w:szCs w:val="24"/>
                <w:highlight w:val="white"/>
              </w:rPr>
              <w:t>ar</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inoxidabil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fontă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aluminiu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cupru</w:t>
            </w:r>
            <w:proofErr w:type="spellEnd"/>
            <w:r>
              <w:rPr>
                <w:rFonts w:ascii="Times New Roman" w:eastAsia="Times New Roman" w:hAnsi="Times New Roman" w:cs="Times New Roman"/>
                <w:sz w:val="24"/>
                <w:szCs w:val="24"/>
                <w:highlight w:val="white"/>
              </w:rPr>
              <w:t>, etc.</w:t>
            </w:r>
          </w:p>
          <w:p w14:paraId="279A0015" w14:textId="77777777" w:rsidR="00777BAB" w:rsidRPr="007322BD" w:rsidRDefault="00000000">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de alimentare: Monofazat (230V)</w:t>
            </w:r>
          </w:p>
          <w:p w14:paraId="5A01F62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Tehnologie</w:t>
            </w:r>
            <w:proofErr w:type="spellEnd"/>
            <w:r>
              <w:rPr>
                <w:rFonts w:ascii="Times New Roman" w:eastAsia="Times New Roman" w:hAnsi="Times New Roman" w:cs="Times New Roman"/>
                <w:sz w:val="24"/>
                <w:szCs w:val="24"/>
                <w:highlight w:val="white"/>
              </w:rPr>
              <w:t>: Invertor</w:t>
            </w:r>
          </w:p>
          <w:p w14:paraId="184E004E"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sudura</w:t>
            </w:r>
            <w:proofErr w:type="spellEnd"/>
            <w:r>
              <w:rPr>
                <w:rFonts w:ascii="Times New Roman" w:eastAsia="Times New Roman" w:hAnsi="Times New Roman" w:cs="Times New Roman"/>
                <w:sz w:val="24"/>
                <w:szCs w:val="24"/>
                <w:highlight w:val="white"/>
              </w:rPr>
              <w:t xml:space="preserve"> (DC): 20 - 120 A</w:t>
            </w:r>
          </w:p>
          <w:p w14:paraId="036E6FA8"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Tip </w:t>
            </w:r>
            <w:proofErr w:type="spellStart"/>
            <w:r>
              <w:rPr>
                <w:rFonts w:ascii="Times New Roman" w:eastAsia="Times New Roman" w:hAnsi="Times New Roman" w:cs="Times New Roman"/>
                <w:sz w:val="24"/>
                <w:szCs w:val="24"/>
                <w:highlight w:val="white"/>
              </w:rPr>
              <w:t>curent</w:t>
            </w:r>
            <w:proofErr w:type="spellEnd"/>
            <w:r>
              <w:rPr>
                <w:rFonts w:ascii="Times New Roman" w:eastAsia="Times New Roman" w:hAnsi="Times New Roman" w:cs="Times New Roman"/>
                <w:sz w:val="24"/>
                <w:szCs w:val="24"/>
                <w:highlight w:val="white"/>
              </w:rPr>
              <w:t>: DC</w:t>
            </w:r>
          </w:p>
          <w:p w14:paraId="3EBE1FCD"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Dimensiuni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320x125x221 mm</w:t>
            </w:r>
          </w:p>
          <w:p w14:paraId="1ED6D5EA" w14:textId="77777777" w:rsidR="00777BAB" w:rsidRDefault="00000000">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cca</w:t>
            </w:r>
            <w:proofErr w:type="spellEnd"/>
            <w:r>
              <w:rPr>
                <w:rFonts w:ascii="Times New Roman" w:eastAsia="Times New Roman" w:hAnsi="Times New Roman" w:cs="Times New Roman"/>
                <w:sz w:val="24"/>
                <w:szCs w:val="24"/>
                <w:highlight w:val="white"/>
              </w:rPr>
              <w:t>. 4.7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D92EB3" w14:textId="77777777" w:rsidR="00777BAB" w:rsidRDefault="00777BAB">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0E167D0" w14:textId="77777777" w:rsidR="00777BAB" w:rsidRDefault="00000000">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3335B4C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7E8653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Kit de </w:t>
            </w:r>
            <w:proofErr w:type="spellStart"/>
            <w:r>
              <w:rPr>
                <w:rFonts w:ascii="Times New Roman" w:eastAsia="Times New Roman" w:hAnsi="Times New Roman" w:cs="Times New Roman"/>
                <w:sz w:val="24"/>
                <w:szCs w:val="24"/>
                <w:highlight w:val="white"/>
              </w:rPr>
              <w:t>materiale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97FD86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15</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89DD72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532CE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lastRenderedPageBreak/>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3EDCBC4" w14:textId="11AED37F"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lastRenderedPageBreak/>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4AF0D1A"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Servește la verificarea legilor </w:t>
            </w:r>
            <w:r w:rsidRPr="007322BD">
              <w:rPr>
                <w:rFonts w:ascii="Times New Roman" w:eastAsia="Times New Roman" w:hAnsi="Times New Roman" w:cs="Times New Roman"/>
                <w:sz w:val="24"/>
                <w:szCs w:val="24"/>
                <w:highlight w:val="white"/>
                <w:lang w:val="pt-BR"/>
              </w:rPr>
              <w:lastRenderedPageBreak/>
              <w:t xml:space="preserve">mecanismelor simple. </w:t>
            </w:r>
            <w:proofErr w:type="spellStart"/>
            <w:r>
              <w:rPr>
                <w:rFonts w:ascii="Times New Roman" w:eastAsia="Times New Roman" w:hAnsi="Times New Roman" w:cs="Times New Roman"/>
                <w:sz w:val="24"/>
                <w:szCs w:val="24"/>
                <w:highlight w:val="white"/>
              </w:rPr>
              <w:t>Componența</w:t>
            </w:r>
            <w:proofErr w:type="spellEnd"/>
            <w:r>
              <w:rPr>
                <w:rFonts w:ascii="Times New Roman" w:eastAsia="Times New Roman" w:hAnsi="Times New Roman" w:cs="Times New Roman"/>
                <w:sz w:val="24"/>
                <w:szCs w:val="24"/>
                <w:highlight w:val="white"/>
              </w:rPr>
              <w:t xml:space="preserve"> minim: </w:t>
            </w:r>
            <w:proofErr w:type="spellStart"/>
            <w:r>
              <w:rPr>
                <w:rFonts w:ascii="Times New Roman" w:eastAsia="Times New Roman" w:hAnsi="Times New Roman" w:cs="Times New Roman"/>
                <w:sz w:val="24"/>
                <w:szCs w:val="24"/>
                <w:highlight w:val="white"/>
              </w:rPr>
              <w:t>riglă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metalică</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găuri</w:t>
            </w:r>
            <w:proofErr w:type="spellEnd"/>
            <w:r>
              <w:rPr>
                <w:rFonts w:ascii="Times New Roman" w:eastAsia="Times New Roman" w:hAnsi="Times New Roman" w:cs="Times New Roman"/>
                <w:sz w:val="24"/>
                <w:szCs w:val="24"/>
                <w:highlight w:val="white"/>
              </w:rPr>
              <w:t xml:space="preserve">, fire, </w:t>
            </w:r>
            <w:proofErr w:type="spellStart"/>
            <w:r>
              <w:rPr>
                <w:rFonts w:ascii="Times New Roman" w:eastAsia="Times New Roman" w:hAnsi="Times New Roman" w:cs="Times New Roman"/>
                <w:sz w:val="24"/>
                <w:szCs w:val="24"/>
                <w:highlight w:val="white"/>
              </w:rPr>
              <w:t>liniar</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scripete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tijă</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A964B5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2D4A7C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lastRenderedPageBreak/>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1FE4D9EF"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E65A35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Mască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C3932E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62950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FBB72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44AD76C8" w14:textId="0ADA0555"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DB2B1E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Protecție UV și anti radiații IR, greutate redusă.</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60675A"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69BF8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4FDDFCB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E031F3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debitat</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8D2192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1B337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192880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D79D4BB" w14:textId="727D7335"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5E2CF64"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Puterea motorului 50 Hz: 0,9 kW</w:t>
            </w:r>
          </w:p>
          <w:p w14:paraId="493B17C7"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40 rot/min</w:t>
            </w:r>
          </w:p>
          <w:p w14:paraId="7B0C0F1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menghina: 100 mm</w:t>
            </w:r>
          </w:p>
          <w:p w14:paraId="18AB2751"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panzei de ferastrau: 250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1018FA"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9B24C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0AD3CF3A"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234FB62"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frezat cu ax înclinabil</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59C9E9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7CE55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7165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1A007DB" w14:textId="5ACF8A4E"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35A1BA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Tensiune: 400 V </w:t>
            </w:r>
          </w:p>
          <w:p w14:paraId="72E386E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Greutate aproximativa: 170 kg </w:t>
            </w:r>
          </w:p>
          <w:p w14:paraId="1DBAE5FF"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masina (L x l x I): 790 x 640 x 1200 mm </w:t>
            </w:r>
          </w:p>
          <w:p w14:paraId="26162335"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S1 100%: 2,8 kW (3,8 CP) </w:t>
            </w:r>
          </w:p>
          <w:p w14:paraId="3A516B3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Consum motor S6 40%: 3,9 kW (5,3 CP) </w:t>
            </w:r>
          </w:p>
          <w:p w14:paraId="608BEBD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Inaltime de lucru: 910 mm </w:t>
            </w:r>
          </w:p>
          <w:p w14:paraId="72E3411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710 x 640 mm </w:t>
            </w:r>
          </w:p>
          <w:p w14:paraId="1343F83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Turatii ax: 1800 / 3000 /6000/ 9000 rpm </w:t>
            </w:r>
          </w:p>
          <w:p w14:paraId="319694D3"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 masa mobila: 500x 480 mm </w:t>
            </w:r>
          </w:p>
          <w:p w14:paraId="78D82EA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ax: 30 mm </w:t>
            </w:r>
          </w:p>
          <w:p w14:paraId="1881B76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Inclinare ax: -5° la +30° </w:t>
            </w:r>
          </w:p>
          <w:p w14:paraId="43648C1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Reglarea in inaltime a axului: 100 mm Lungime de prindere: 105 mm </w:t>
            </w:r>
          </w:p>
          <w:p w14:paraId="035FC46D"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maxim piesa: 200 mm </w:t>
            </w:r>
          </w:p>
          <w:p w14:paraId="0BFF2A3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Diametru max. piesa submersibila: 180 mm </w:t>
            </w:r>
          </w:p>
          <w:p w14:paraId="5702742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Deschidere masa: 200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42F4B59"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56A51D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39FBFF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AC1973E"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de găurit cu coloană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FD4280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113E6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593105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5E6B22B" w14:textId="142C6210"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0E4E104A" w14:textId="77777777"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Caracteristici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tehnice</w:t>
            </w:r>
            <w:proofErr w:type="spellEnd"/>
            <w:r>
              <w:rPr>
                <w:rFonts w:ascii="Times New Roman" w:eastAsia="Times New Roman" w:hAnsi="Times New Roman" w:cs="Times New Roman"/>
                <w:sz w:val="24"/>
                <w:szCs w:val="24"/>
                <w:highlight w:val="white"/>
              </w:rPr>
              <w:t>:</w:t>
            </w:r>
          </w:p>
          <w:p w14:paraId="63D3933D" w14:textId="77777777"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Tensiune</w:t>
            </w:r>
            <w:proofErr w:type="spellEnd"/>
            <w:r>
              <w:rPr>
                <w:rFonts w:ascii="Times New Roman" w:eastAsia="Times New Roman" w:hAnsi="Times New Roman" w:cs="Times New Roman"/>
                <w:sz w:val="24"/>
                <w:szCs w:val="24"/>
                <w:highlight w:val="white"/>
              </w:rPr>
              <w:t xml:space="preserve"> 400 V</w:t>
            </w:r>
          </w:p>
          <w:p w14:paraId="46C47961" w14:textId="77777777"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850 W</w:t>
            </w:r>
          </w:p>
          <w:p w14:paraId="7A715F7E"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 de gaurire in otel 24 mm</w:t>
            </w:r>
          </w:p>
          <w:p w14:paraId="6A695C22"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Diam. de gaurire continuu in otel 20 mm</w:t>
            </w:r>
          </w:p>
          <w:p w14:paraId="67006BD3" w14:textId="77777777"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Deschidere</w:t>
            </w:r>
            <w:proofErr w:type="spellEnd"/>
            <w:r>
              <w:rPr>
                <w:rFonts w:ascii="Times New Roman" w:eastAsia="Times New Roman" w:hAnsi="Times New Roman" w:cs="Times New Roman"/>
                <w:sz w:val="24"/>
                <w:szCs w:val="24"/>
                <w:highlight w:val="white"/>
              </w:rPr>
              <w:t xml:space="preserve"> brat 165 mm</w:t>
            </w:r>
          </w:p>
          <w:p w14:paraId="163577F0" w14:textId="77777777"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Fixare</w:t>
            </w:r>
            <w:proofErr w:type="spellEnd"/>
            <w:r>
              <w:rPr>
                <w:rFonts w:ascii="Times New Roman" w:eastAsia="Times New Roman" w:hAnsi="Times New Roman" w:cs="Times New Roman"/>
                <w:sz w:val="24"/>
                <w:szCs w:val="24"/>
                <w:highlight w:val="white"/>
              </w:rPr>
              <w:t xml:space="preserve"> sport arbore MK2</w:t>
            </w:r>
          </w:p>
          <w:p w14:paraId="1C46F673"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de gaurire 85 mm</w:t>
            </w:r>
          </w:p>
          <w:p w14:paraId="69695F75"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Turatie ax 350 - 4000 rotatii/minut</w:t>
            </w:r>
          </w:p>
          <w:p w14:paraId="0A8008DD"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Trepte de viteza 7</w:t>
            </w:r>
          </w:p>
          <w:p w14:paraId="6CE0B556"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 Masa de gaurire 280x300 mm</w:t>
            </w:r>
          </w:p>
          <w:p w14:paraId="0399A725"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Inclinare/ rotatie masa 360 grade</w:t>
            </w:r>
          </w:p>
          <w:p w14:paraId="38ADF682"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ax-masa (max) 515 mm</w:t>
            </w:r>
          </w:p>
          <w:p w14:paraId="04D69852"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Distanta ax-talpa (max) 681 mm</w:t>
            </w:r>
          </w:p>
          <w:p w14:paraId="379E3305"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Suprafata de lucru 280x260 mm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B180741"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3DB2A8B"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33F718A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EC29F16" w14:textId="3485B5DC"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aplicat</w:t>
            </w:r>
            <w:proofErr w:type="spellEnd"/>
            <w:r>
              <w:rPr>
                <w:rFonts w:ascii="Times New Roman" w:eastAsia="Times New Roman" w:hAnsi="Times New Roman" w:cs="Times New Roman"/>
                <w:sz w:val="24"/>
                <w:szCs w:val="24"/>
                <w:highlight w:val="white"/>
              </w:rPr>
              <w:t xml:space="preserve"> </w:t>
            </w:r>
            <w:proofErr w:type="gramStart"/>
            <w:r>
              <w:rPr>
                <w:rFonts w:ascii="Times New Roman" w:eastAsia="Times New Roman" w:hAnsi="Times New Roman" w:cs="Times New Roman"/>
                <w:sz w:val="24"/>
                <w:szCs w:val="24"/>
                <w:highlight w:val="white"/>
              </w:rPr>
              <w:t>cant</w:t>
            </w:r>
            <w:proofErr w:type="gram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1B5DFD4A" w14:textId="089E88A6"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CAC1BE" w14:textId="44ED05F8"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0778944" w14:textId="540AE7BD"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4D9B744" w14:textId="6A9BE01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9E50214"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Ideala pentru aplicarea cantului ABS, PVC, melamina si furnir</w:t>
            </w:r>
          </w:p>
          <w:p w14:paraId="618DBF2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temperaturii fara trepte si preincalzirea rapida permite utilizarea rapida</w:t>
            </w:r>
          </w:p>
          <w:p w14:paraId="15EB7884"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Ideala pentru aplicatii mobile, cum ar fi de asamblare de corpuri de mobilier sau reparatii ocazionale</w:t>
            </w:r>
          </w:p>
          <w:p w14:paraId="057B13A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temperaturii fara trepte permite utilizarea unor adezivi diversi</w:t>
            </w:r>
          </w:p>
          <w:p w14:paraId="5DADD43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Acest model poate fi folosit si stationar datorita mesei de lucru livrate standard, se inglobeaza in corpul masinii</w:t>
            </w:r>
          </w:p>
          <w:p w14:paraId="70B441E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Posibilitate de a regla dozajul de adeziv</w:t>
            </w:r>
          </w:p>
          <w:p w14:paraId="4E517D5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Este prevazuta cu role care ajuta la aplicarea adezivului</w:t>
            </w:r>
          </w:p>
          <w:p w14:paraId="2742F3B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Se foloseste pe suprafețele drepte si rotunde cu o inaltime a panoului de la 10 - 55 mm si grosimi ale cantului de 0.3-3 mm</w:t>
            </w:r>
          </w:p>
          <w:p w14:paraId="4E8B626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w:t>
            </w:r>
            <w:r w:rsidRPr="007322BD">
              <w:rPr>
                <w:rFonts w:ascii="Times New Roman" w:eastAsia="Times New Roman" w:hAnsi="Times New Roman" w:cs="Times New Roman"/>
                <w:sz w:val="24"/>
                <w:szCs w:val="24"/>
                <w:highlight w:val="white"/>
                <w:lang w:val="pt-BR"/>
              </w:rPr>
              <w:tab/>
              <w:t>765 W</w:t>
            </w:r>
          </w:p>
          <w:p w14:paraId="544BF857"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Tensiune</w:t>
            </w:r>
            <w:r w:rsidRPr="007322BD">
              <w:rPr>
                <w:rFonts w:ascii="Times New Roman" w:eastAsia="Times New Roman" w:hAnsi="Times New Roman" w:cs="Times New Roman"/>
                <w:sz w:val="24"/>
                <w:szCs w:val="24"/>
                <w:highlight w:val="white"/>
                <w:lang w:val="pt-BR"/>
              </w:rPr>
              <w:tab/>
              <w:t>230 V</w:t>
            </w:r>
          </w:p>
          <w:p w14:paraId="01830E6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aproximativa</w:t>
            </w:r>
            <w:r w:rsidRPr="007322BD">
              <w:rPr>
                <w:rFonts w:ascii="Times New Roman" w:eastAsia="Times New Roman" w:hAnsi="Times New Roman" w:cs="Times New Roman"/>
                <w:sz w:val="24"/>
                <w:szCs w:val="24"/>
                <w:highlight w:val="white"/>
                <w:lang w:val="pt-BR"/>
              </w:rPr>
              <w:tab/>
              <w:t>8,5 kg</w:t>
            </w:r>
          </w:p>
          <w:p w14:paraId="1BCC555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masina (L x l x h)</w:t>
            </w:r>
            <w:r w:rsidRPr="007322BD">
              <w:rPr>
                <w:rFonts w:ascii="Times New Roman" w:eastAsia="Times New Roman" w:hAnsi="Times New Roman" w:cs="Times New Roman"/>
                <w:sz w:val="24"/>
                <w:szCs w:val="24"/>
                <w:highlight w:val="white"/>
                <w:lang w:val="pt-BR"/>
              </w:rPr>
              <w:tab/>
              <w:t>330 x 330 x 390 mm</w:t>
            </w:r>
          </w:p>
          <w:p w14:paraId="08F3C9B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de alimentare</w:t>
            </w:r>
            <w:r w:rsidRPr="007322BD">
              <w:rPr>
                <w:rFonts w:ascii="Times New Roman" w:eastAsia="Times New Roman" w:hAnsi="Times New Roman" w:cs="Times New Roman"/>
                <w:sz w:val="24"/>
                <w:szCs w:val="24"/>
                <w:highlight w:val="white"/>
                <w:lang w:val="pt-BR"/>
              </w:rPr>
              <w:tab/>
              <w:t>2 – 6 m/min</w:t>
            </w:r>
          </w:p>
          <w:p w14:paraId="0B8E83A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Grosimea panoului</w:t>
            </w:r>
            <w:r w:rsidRPr="007322BD">
              <w:rPr>
                <w:rFonts w:ascii="Times New Roman" w:eastAsia="Times New Roman" w:hAnsi="Times New Roman" w:cs="Times New Roman"/>
                <w:sz w:val="24"/>
                <w:szCs w:val="24"/>
                <w:highlight w:val="white"/>
                <w:lang w:val="pt-BR"/>
              </w:rPr>
              <w:tab/>
              <w:t>10 – 55 mm</w:t>
            </w:r>
          </w:p>
          <w:p w14:paraId="755C894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Grosime cant (PVC)</w:t>
            </w:r>
            <w:r w:rsidRPr="007322BD">
              <w:rPr>
                <w:rFonts w:ascii="Times New Roman" w:eastAsia="Times New Roman" w:hAnsi="Times New Roman" w:cs="Times New Roman"/>
                <w:sz w:val="24"/>
                <w:szCs w:val="24"/>
                <w:highlight w:val="white"/>
                <w:lang w:val="pt-BR"/>
              </w:rPr>
              <w:tab/>
              <w:t>0,3 - 3,0 mm</w:t>
            </w:r>
          </w:p>
          <w:p w14:paraId="7A0B131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Temperatura de lucru</w:t>
            </w:r>
            <w:r w:rsidRPr="007322BD">
              <w:rPr>
                <w:rFonts w:ascii="Times New Roman" w:eastAsia="Times New Roman" w:hAnsi="Times New Roman" w:cs="Times New Roman"/>
                <w:sz w:val="24"/>
                <w:szCs w:val="24"/>
                <w:highlight w:val="white"/>
                <w:lang w:val="pt-BR"/>
              </w:rPr>
              <w:tab/>
              <w:t>120° - 180°</w:t>
            </w:r>
          </w:p>
          <w:p w14:paraId="15E834B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Timp de incalzire</w:t>
            </w:r>
            <w:r w:rsidRPr="007322BD">
              <w:rPr>
                <w:rFonts w:ascii="Times New Roman" w:eastAsia="Times New Roman" w:hAnsi="Times New Roman" w:cs="Times New Roman"/>
                <w:sz w:val="24"/>
                <w:szCs w:val="24"/>
                <w:highlight w:val="white"/>
                <w:lang w:val="pt-BR"/>
              </w:rPr>
              <w:tab/>
              <w:t>5 - 7 min, in functie de granulele de adeziv</w:t>
            </w:r>
          </w:p>
          <w:p w14:paraId="083A5454"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Rezervor adeziv</w:t>
            </w:r>
            <w:r w:rsidRPr="007322BD">
              <w:rPr>
                <w:rFonts w:ascii="Times New Roman" w:eastAsia="Times New Roman" w:hAnsi="Times New Roman" w:cs="Times New Roman"/>
                <w:sz w:val="24"/>
                <w:szCs w:val="24"/>
                <w:highlight w:val="white"/>
                <w:lang w:val="pt-BR"/>
              </w:rPr>
              <w:tab/>
              <w:t>320 g</w:t>
            </w:r>
          </w:p>
          <w:p w14:paraId="40C1CED1"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 Accesorii standard:</w:t>
            </w:r>
          </w:p>
          <w:p w14:paraId="6627F98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Controlul de alimentare variabil</w:t>
            </w:r>
          </w:p>
          <w:p w14:paraId="269C5C1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Reglare digitală a temperaturii</w:t>
            </w:r>
          </w:p>
          <w:p w14:paraId="578623C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Masă staţionară</w:t>
            </w:r>
          </w:p>
          <w:p w14:paraId="5017EE2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Cutie de transport mobilă</w:t>
            </w:r>
          </w:p>
          <w:p w14:paraId="4117112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1x Fierăstrău de retezat muchii </w:t>
            </w:r>
          </w:p>
          <w:p w14:paraId="2CF8C7C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1x Foarfece de muchii</w:t>
            </w:r>
          </w:p>
          <w:p w14:paraId="5F13E36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Scule de operare</w:t>
            </w:r>
          </w:p>
          <w:p w14:paraId="4F588312" w14:textId="190780F2" w:rsidR="000A5EF3" w:rsidRDefault="000A5EF3" w:rsidP="000A5EF3">
            <w:pPr>
              <w:widowControl w:val="0"/>
              <w:spacing w:line="240" w:lineRule="auto"/>
              <w:ind w:right="4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Trimer </w:t>
            </w: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surplus </w:t>
            </w:r>
            <w:proofErr w:type="spellStart"/>
            <w:r>
              <w:rPr>
                <w:rFonts w:ascii="Times New Roman" w:eastAsia="Times New Roman" w:hAnsi="Times New Roman" w:cs="Times New Roman"/>
                <w:sz w:val="24"/>
                <w:szCs w:val="24"/>
                <w:highlight w:val="white"/>
              </w:rPr>
              <w:t>margine</w:t>
            </w:r>
            <w:proofErr w:type="spellEnd"/>
            <w:r>
              <w:rPr>
                <w:rFonts w:ascii="Times New Roman" w:eastAsia="Times New Roman" w:hAnsi="Times New Roman" w:cs="Times New Roman"/>
                <w:sz w:val="24"/>
                <w:szCs w:val="24"/>
                <w:highlight w:val="white"/>
              </w:rPr>
              <w:t xml:space="preserve"> electric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A91B70" w14:textId="77777777" w:rsidR="000A5EF3" w:rsidRPr="007B5189" w:rsidRDefault="000A5EF3" w:rsidP="000A5EF3">
            <w:pPr>
              <w:widowControl w:val="0"/>
              <w:spacing w:line="240" w:lineRule="auto"/>
              <w:jc w:val="center"/>
              <w:rPr>
                <w:rFonts w:ascii="Times New Roman" w:eastAsia="Times New Roman" w:hAnsi="Times New Roman" w:cs="Times New Roman"/>
                <w:sz w:val="24"/>
                <w:szCs w:val="24"/>
                <w:highlight w:val="white"/>
                <w:lang w:val="en-US"/>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8E5F9F" w14:textId="4FEA82EE"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2022D898"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310509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prelucrare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F14CD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B1D7140"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8EAE5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3C336D2" w14:textId="47498676"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31AC963"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Dimensiunile mesei: 1112 x 430 mm  Inaltimea maxima de taiere la 90°/45°: 100/70 mm  </w:t>
            </w:r>
          </w:p>
          <w:p w14:paraId="65ACD685"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Latime</w:t>
            </w:r>
            <w:proofErr w:type="spellEnd"/>
            <w:r>
              <w:rPr>
                <w:rFonts w:ascii="Times New Roman" w:eastAsia="Times New Roman" w:hAnsi="Times New Roman" w:cs="Times New Roman"/>
                <w:sz w:val="24"/>
                <w:szCs w:val="24"/>
                <w:highlight w:val="white"/>
              </w:rPr>
              <w:t xml:space="preserve"> max: 2660 mm  </w:t>
            </w:r>
          </w:p>
          <w:p w14:paraId="32AE9A63"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Taiere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unghi</w:t>
            </w:r>
            <w:proofErr w:type="spellEnd"/>
            <w:r>
              <w:rPr>
                <w:rFonts w:ascii="Times New Roman" w:eastAsia="Times New Roman" w:hAnsi="Times New Roman" w:cs="Times New Roman"/>
                <w:sz w:val="24"/>
                <w:szCs w:val="24"/>
                <w:highlight w:val="white"/>
              </w:rPr>
              <w:t xml:space="preserve">: 90°- 45°  </w:t>
            </w:r>
          </w:p>
          <w:p w14:paraId="6F659B4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Latime de taiere: 900 mm  </w:t>
            </w:r>
          </w:p>
          <w:p w14:paraId="280318C3"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Viteza: 4000 min-1  </w:t>
            </w:r>
          </w:p>
          <w:p w14:paraId="19D9B13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Lungimea utila a axului: 100 mm  </w:t>
            </w:r>
          </w:p>
          <w:p w14:paraId="4F6FF2D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Ø max: 210 mm  </w:t>
            </w:r>
          </w:p>
          <w:p w14:paraId="14C482AB"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Viteze</w:t>
            </w:r>
            <w:proofErr w:type="spellEnd"/>
            <w:r>
              <w:rPr>
                <w:rFonts w:ascii="Times New Roman" w:eastAsia="Times New Roman" w:hAnsi="Times New Roman" w:cs="Times New Roman"/>
                <w:sz w:val="24"/>
                <w:szCs w:val="24"/>
                <w:highlight w:val="white"/>
              </w:rPr>
              <w:t xml:space="preserve">: 3500/7000/10000 min-1  </w:t>
            </w:r>
          </w:p>
          <w:p w14:paraId="51D59C0F"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Putere</w:t>
            </w:r>
            <w:proofErr w:type="spellEnd"/>
            <w:r>
              <w:rPr>
                <w:rFonts w:ascii="Times New Roman" w:eastAsia="Times New Roman" w:hAnsi="Times New Roman" w:cs="Times New Roman"/>
                <w:sz w:val="24"/>
                <w:szCs w:val="24"/>
                <w:highlight w:val="white"/>
              </w:rPr>
              <w:t xml:space="preserve"> motor: 400 V / 50 Hz / S6-40%: 2x5.0 kW (6.6 CP)  </w:t>
            </w:r>
          </w:p>
          <w:p w14:paraId="0AD0BF4C"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lastRenderedPageBreak/>
              <w:t xml:space="preserve">Extractie a prafului: 2 x 120 mm  </w:t>
            </w:r>
          </w:p>
          <w:p w14:paraId="054783E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Duza de extractie: Ø 60 mm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39BFEB9"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87D5D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 </w:t>
            </w: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4A1BC3D9"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3DC09F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Mașină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universală</w:t>
            </w:r>
            <w:proofErr w:type="spellEnd"/>
            <w:r>
              <w:rPr>
                <w:rFonts w:ascii="Times New Roman" w:eastAsia="Times New Roman" w:hAnsi="Times New Roman" w:cs="Times New Roman"/>
                <w:sz w:val="24"/>
                <w:szCs w:val="24"/>
                <w:highlight w:val="white"/>
              </w:rPr>
              <w:t xml:space="preserve"> 3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1: </w:t>
            </w:r>
            <w:proofErr w:type="spellStart"/>
            <w:r>
              <w:rPr>
                <w:rFonts w:ascii="Times New Roman" w:eastAsia="Times New Roman" w:hAnsi="Times New Roman" w:cs="Times New Roman"/>
                <w:sz w:val="24"/>
                <w:szCs w:val="24"/>
                <w:highlight w:val="white"/>
              </w:rPr>
              <w:t>roluire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tăiere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78601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40C28B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182580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0771DAB" w14:textId="37C7130C"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4B9F3E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1.185x500x700 mm</w:t>
            </w:r>
          </w:p>
          <w:p w14:paraId="2CCEA30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Latimea materialului (max): 700 mm</w:t>
            </w:r>
          </w:p>
          <w:p w14:paraId="0E515A01"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Indoire circulara</w:t>
            </w:r>
          </w:p>
          <w:p w14:paraId="61F681A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Incovoiere rotund (min): Ø  48 mm</w:t>
            </w:r>
          </w:p>
          <w:p w14:paraId="48D89A5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Rola de indoire (max): Ø  nelimitat</w:t>
            </w:r>
          </w:p>
          <w:p w14:paraId="38A6D28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Tablă de oțel St 37: 1 mm Oțel inoxidabil: până la 0,5 mm Aluminiu / cupru: până la 1,5 mm • Alama la 1 mm Aur / argint / staniu: până la 1,5 mm • Pliere Grosimea plăcii (max.): 2.5mm * Aluminiu / cupru: până la 1,5 mm • Tăiere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2E85338"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5CD900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7343002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6352B1C"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Mașină industrială de găurit cu coloană afișare digitală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60C38B6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C75A5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2E17B5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F46B517" w14:textId="0D59EF76"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69E1B6F"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Tensiune: 230 volți</w:t>
            </w:r>
          </w:p>
          <w:p w14:paraId="4A8F3043"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Frecventa: 50 Hz</w:t>
            </w:r>
          </w:p>
          <w:p w14:paraId="723B6A5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Clasa de protectie: I</w:t>
            </w:r>
          </w:p>
          <w:p w14:paraId="6C6C141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Putere motor: 500 W</w:t>
            </w:r>
          </w:p>
          <w:p w14:paraId="094C0AC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ax: 90 mm</w:t>
            </w:r>
          </w:p>
          <w:p w14:paraId="45464C55"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Viteza axului: 290 - 2500 min-1</w:t>
            </w:r>
          </w:p>
          <w:p w14:paraId="34EB4321"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Numarul de pasi: continuu</w:t>
            </w:r>
          </w:p>
          <w:p w14:paraId="407B123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Gat: 155 mm</w:t>
            </w:r>
          </w:p>
          <w:p w14:paraId="4C75CD6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maxima: 16 mm</w:t>
            </w:r>
          </w:p>
          <w:p w14:paraId="5E55959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Capacitate mandrina minima: 1 mm</w:t>
            </w:r>
          </w:p>
          <w:p w14:paraId="1458FCB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Mandrina B16</w:t>
            </w:r>
          </w:p>
          <w:p w14:paraId="34E445DC"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Conicitate ax: MK2</w:t>
            </w:r>
          </w:p>
          <w:p w14:paraId="3458DE0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 de gaurire otel : 16 mm</w:t>
            </w:r>
          </w:p>
          <w:p w14:paraId="504B0CA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Dimensiune masa: 245 x 245 mm</w:t>
            </w:r>
          </w:p>
          <w:p w14:paraId="6A317FDE"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Placa de baza Lxl: 410 x 245 mm</w:t>
            </w:r>
          </w:p>
          <w:p w14:paraId="080344A3"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Diametrul coloanei: 60 mm</w:t>
            </w:r>
          </w:p>
          <w:p w14:paraId="006CE4A8"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Lungimea cablului de conectare: 2.0 m</w:t>
            </w:r>
          </w:p>
          <w:p w14:paraId="6C8CA06C"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Cablu</w:t>
            </w:r>
            <w:proofErr w:type="spellEnd"/>
            <w:r>
              <w:rPr>
                <w:rFonts w:ascii="Times New Roman" w:eastAsia="Times New Roman" w:hAnsi="Times New Roman" w:cs="Times New Roman"/>
                <w:sz w:val="24"/>
                <w:szCs w:val="24"/>
                <w:highlight w:val="white"/>
              </w:rPr>
              <w:t>: H05VV-F</w:t>
            </w:r>
          </w:p>
          <w:p w14:paraId="69F3538F"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Lungime</w:t>
            </w:r>
            <w:proofErr w:type="spellEnd"/>
            <w:r>
              <w:rPr>
                <w:rFonts w:ascii="Times New Roman" w:eastAsia="Times New Roman" w:hAnsi="Times New Roman" w:cs="Times New Roman"/>
                <w:sz w:val="24"/>
                <w:szCs w:val="24"/>
                <w:highlight w:val="white"/>
              </w:rPr>
              <w:t>: 310 mm</w:t>
            </w:r>
          </w:p>
          <w:p w14:paraId="36D971C9"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Latime</w:t>
            </w:r>
            <w:proofErr w:type="spellEnd"/>
            <w:r>
              <w:rPr>
                <w:rFonts w:ascii="Times New Roman" w:eastAsia="Times New Roman" w:hAnsi="Times New Roman" w:cs="Times New Roman"/>
                <w:sz w:val="24"/>
                <w:szCs w:val="24"/>
                <w:highlight w:val="white"/>
              </w:rPr>
              <w:t>: 570 mm</w:t>
            </w:r>
          </w:p>
          <w:p w14:paraId="4EEF07E2"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Inaltime</w:t>
            </w:r>
            <w:proofErr w:type="spellEnd"/>
            <w:r>
              <w:rPr>
                <w:rFonts w:ascii="Times New Roman" w:eastAsia="Times New Roman" w:hAnsi="Times New Roman" w:cs="Times New Roman"/>
                <w:sz w:val="24"/>
                <w:szCs w:val="24"/>
                <w:highlight w:val="white"/>
              </w:rPr>
              <w:t>: 905 mm</w:t>
            </w:r>
          </w:p>
          <w:p w14:paraId="430E371A"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neta</w:t>
            </w:r>
            <w:proofErr w:type="spellEnd"/>
            <w:r>
              <w:rPr>
                <w:rFonts w:ascii="Times New Roman" w:eastAsia="Times New Roman" w:hAnsi="Times New Roman" w:cs="Times New Roman"/>
                <w:sz w:val="24"/>
                <w:szCs w:val="24"/>
                <w:highlight w:val="white"/>
              </w:rPr>
              <w:t>: 37 kg</w:t>
            </w:r>
          </w:p>
          <w:p w14:paraId="1364BDA9"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Greutate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bruta</w:t>
            </w:r>
            <w:proofErr w:type="spellEnd"/>
            <w:r>
              <w:rPr>
                <w:rFonts w:ascii="Times New Roman" w:eastAsia="Times New Roman" w:hAnsi="Times New Roman" w:cs="Times New Roman"/>
                <w:sz w:val="24"/>
                <w:szCs w:val="24"/>
                <w:highlight w:val="white"/>
              </w:rPr>
              <w:t>: 39 kg</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ACCAE60" w14:textId="77777777" w:rsidR="000A5EF3" w:rsidRDefault="000A5EF3" w:rsidP="000A5EF3">
            <w:pPr>
              <w:widowControl w:val="0"/>
              <w:spacing w:line="240" w:lineRule="auto"/>
              <w:jc w:val="center"/>
              <w:rPr>
                <w:rFonts w:ascii="Times New Roman" w:eastAsia="Times New Roman" w:hAnsi="Times New Roman" w:cs="Times New Roman"/>
                <w:color w:val="FF0000"/>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4A524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0BC1C410"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699EE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banc</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01C96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E97506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DF441C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E8D5346" w14:textId="2AEA3531"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EC0A3A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Clame de oțel anti-alunecare cu tăieturi încrucișate, durabilă și solidă, din materiale de înaltă calitate.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534E5A"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9F1C93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556ADC54"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238B554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Menghine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sudură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35473B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9E8204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2B13B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4A13298" w14:textId="15B79B69"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71ED181"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Nicovală cu suprafață mare, prelucrată. Finisaj: vopsea aplicată în câmp electrostatic. </w:t>
            </w:r>
            <w:proofErr w:type="spellStart"/>
            <w:r>
              <w:rPr>
                <w:rFonts w:ascii="Times New Roman" w:eastAsia="Times New Roman" w:hAnsi="Times New Roman" w:cs="Times New Roman"/>
                <w:sz w:val="24"/>
                <w:szCs w:val="24"/>
                <w:highlight w:val="white"/>
              </w:rPr>
              <w:t>Fabricată</w:t>
            </w:r>
            <w:proofErr w:type="spellEnd"/>
            <w:r>
              <w:rPr>
                <w:rFonts w:ascii="Times New Roman" w:eastAsia="Times New Roman" w:hAnsi="Times New Roman" w:cs="Times New Roman"/>
                <w:sz w:val="24"/>
                <w:szCs w:val="24"/>
                <w:highlight w:val="white"/>
              </w:rPr>
              <w:t xml:space="preserve"> 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forjat</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45804F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FC4A140"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1975D11B"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7F9378A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Micrometru</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7896FD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E9499FE"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5E48E0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C295379" w14:textId="6D0925BE"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7413E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Un dispozitiv de masurare specializat pentru masurarea dimensiunilor geometrice ale obiectelor cu o rezolutie de 0,01 mm. Alcătuit dintr-un arc forjat, al cărui capăt este terminat cu o incrustatie, în timp ce pe cealaltă parte are un fus călit cu suprafețe de măsurare împletite cu grijă din carbon sinterizat și un tambur staționar cu manșon despicat longitudinal și rotativ, cu o scară transversală.Obiectul de măsurat este plasat între clemele micrometrice.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82BB785"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2C2AE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2D4D284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7E3CAB4"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Motor trifazat cușcă de veveriță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8E449A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8EBA6C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36AD35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043AE51D" w14:textId="145CF5B5"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2742C9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 xml:space="preserve">Motor electric trifazat auto-ventilat, cu rotor în colivie. Cu 4 poli, 380V cu posibilitate de cuplare directă la pompe de înaltă presiune prin cuplaj elastic. </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DFEA16"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224152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24 </w:t>
            </w:r>
            <w:proofErr w:type="spellStart"/>
            <w:r>
              <w:rPr>
                <w:rFonts w:ascii="Times New Roman" w:eastAsia="Times New Roman" w:hAnsi="Times New Roman" w:cs="Times New Roman"/>
                <w:sz w:val="24"/>
                <w:szCs w:val="24"/>
                <w:highlight w:val="white"/>
              </w:rPr>
              <w:t>luni</w:t>
            </w:r>
            <w:proofErr w:type="spellEnd"/>
          </w:p>
        </w:tc>
      </w:tr>
      <w:tr w:rsidR="000A5EF3" w14:paraId="07CD3DAD"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40E155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Polizor</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B55684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68E0BB7"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2642D7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8321597" w14:textId="49721BFA"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2472FB07"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sidRPr="007322BD">
              <w:rPr>
                <w:rFonts w:ascii="Times New Roman" w:eastAsia="Times New Roman" w:hAnsi="Times New Roman" w:cs="Times New Roman"/>
                <w:sz w:val="24"/>
                <w:szCs w:val="24"/>
                <w:highlight w:val="white"/>
                <w:lang w:val="pt-BR"/>
              </w:rPr>
              <w:t xml:space="preserve">Polizor de banc pentru diferite materiale. Tip robust, industrial, cu motor ce nu necesită întreținere specială, pentru uz permanent. Carcasă turnată din aluminiu, flanșă de fixare mare, ce asigură precizia </w:t>
            </w:r>
            <w:r w:rsidRPr="007322BD">
              <w:rPr>
                <w:rFonts w:ascii="Times New Roman" w:eastAsia="Times New Roman" w:hAnsi="Times New Roman" w:cs="Times New Roman"/>
                <w:sz w:val="24"/>
                <w:szCs w:val="24"/>
                <w:highlight w:val="white"/>
                <w:lang w:val="pt-BR"/>
              </w:rPr>
              <w:lastRenderedPageBreak/>
              <w:t xml:space="preserve">de rotație disc. Învelirea cu grafit contribuie la prevenirea uzurii sau efectele negative cauzate temperaturii. Limitatorul din sus permite polizarea rapidă și comodă a pieselor de lucru. Tensiune de alimentare 230V / 1Ph ~50Hz. Putere motor 600 W. Diametru conducta de evacuare ø 32 mm. Disc de corindon fin si grosier K36 si K80. Diametru exterior disc polizor 200 x 30 mm. </w:t>
            </w:r>
            <w:proofErr w:type="spellStart"/>
            <w:r>
              <w:rPr>
                <w:rFonts w:ascii="Times New Roman" w:eastAsia="Times New Roman" w:hAnsi="Times New Roman" w:cs="Times New Roman"/>
                <w:sz w:val="24"/>
                <w:szCs w:val="24"/>
                <w:highlight w:val="white"/>
              </w:rPr>
              <w:t>Diametru</w:t>
            </w:r>
            <w:proofErr w:type="spellEnd"/>
            <w:r>
              <w:rPr>
                <w:rFonts w:ascii="Times New Roman" w:eastAsia="Times New Roman" w:hAnsi="Times New Roman" w:cs="Times New Roman"/>
                <w:sz w:val="24"/>
                <w:szCs w:val="24"/>
                <w:highlight w:val="white"/>
              </w:rPr>
              <w:t xml:space="preserve"> interior disc </w:t>
            </w:r>
            <w:proofErr w:type="spellStart"/>
            <w:r>
              <w:rPr>
                <w:rFonts w:ascii="Times New Roman" w:eastAsia="Times New Roman" w:hAnsi="Times New Roman" w:cs="Times New Roman"/>
                <w:sz w:val="24"/>
                <w:szCs w:val="24"/>
                <w:highlight w:val="white"/>
              </w:rPr>
              <w:t>polizor</w:t>
            </w:r>
            <w:proofErr w:type="spellEnd"/>
            <w:r>
              <w:rPr>
                <w:rFonts w:ascii="Times New Roman" w:eastAsia="Times New Roman" w:hAnsi="Times New Roman" w:cs="Times New Roman"/>
                <w:sz w:val="24"/>
                <w:szCs w:val="24"/>
                <w:highlight w:val="white"/>
              </w:rPr>
              <w:t xml:space="preserve"> 32 mm. </w:t>
            </w:r>
            <w:proofErr w:type="spellStart"/>
            <w:r>
              <w:rPr>
                <w:rFonts w:ascii="Times New Roman" w:eastAsia="Times New Roman" w:hAnsi="Times New Roman" w:cs="Times New Roman"/>
                <w:sz w:val="24"/>
                <w:szCs w:val="24"/>
                <w:highlight w:val="white"/>
              </w:rPr>
              <w:t>Turatie</w:t>
            </w:r>
            <w:proofErr w:type="spellEnd"/>
            <w:r>
              <w:rPr>
                <w:rFonts w:ascii="Times New Roman" w:eastAsia="Times New Roman" w:hAnsi="Times New Roman" w:cs="Times New Roman"/>
                <w:sz w:val="24"/>
                <w:szCs w:val="24"/>
                <w:highlight w:val="white"/>
              </w:rPr>
              <w:t xml:space="preserve"> 2850 r/min</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A1505B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3895D4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 24 </w:t>
            </w:r>
            <w:proofErr w:type="spellStart"/>
            <w:r>
              <w:rPr>
                <w:rFonts w:ascii="Times New Roman" w:eastAsia="Times New Roman" w:hAnsi="Times New Roman" w:cs="Times New Roman"/>
                <w:sz w:val="24"/>
                <w:szCs w:val="24"/>
                <w:highlight w:val="white"/>
              </w:rPr>
              <w:t>luni</w:t>
            </w:r>
            <w:proofErr w:type="spellEnd"/>
          </w:p>
        </w:tc>
      </w:tr>
      <w:tr w:rsidR="000A5EF3" w14:paraId="2D076D35"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7C3BC22"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Presa pivoți și capete de bară</w:t>
            </w:r>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B155D9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B4194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13ADE8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A77FF85" w14:textId="03CA7170"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58924B4F"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Permite îndepărtarea articulațiilor sferice blocate, fără utilizarea instrumentelor de impact, cu 2 poziții.</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60062A"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1D96BC0"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78702D8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0F5568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Presă</w:t>
            </w:r>
            <w:proofErr w:type="spellEnd"/>
            <w:r>
              <w:rPr>
                <w:rFonts w:ascii="Times New Roman" w:eastAsia="Times New Roman" w:hAnsi="Times New Roman" w:cs="Times New Roman"/>
                <w:sz w:val="24"/>
                <w:szCs w:val="24"/>
                <w:highlight w:val="white"/>
              </w:rPr>
              <w:t xml:space="preserve"> standard </w:t>
            </w:r>
            <w:proofErr w:type="spellStart"/>
            <w:r>
              <w:rPr>
                <w:rFonts w:ascii="Times New Roman" w:eastAsia="Times New Roman" w:hAnsi="Times New Roman" w:cs="Times New Roman"/>
                <w:sz w:val="24"/>
                <w:szCs w:val="24"/>
                <w:highlight w:val="white"/>
              </w:rPr>
              <w:t>hidraulică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F0575C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F84FD8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BFE3B5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53386894" w14:textId="14A7B563"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610D107" w14:textId="77777777" w:rsidR="000A5EF3" w:rsidRPr="007322BD" w:rsidRDefault="000A5EF3" w:rsidP="000A5EF3">
            <w:pPr>
              <w:widowControl w:val="0"/>
              <w:spacing w:line="240" w:lineRule="auto"/>
              <w:ind w:right="45"/>
              <w:jc w:val="both"/>
              <w:rPr>
                <w:rFonts w:ascii="Times New Roman" w:eastAsia="Times New Roman" w:hAnsi="Times New Roman" w:cs="Times New Roman"/>
                <w:sz w:val="24"/>
                <w:szCs w:val="24"/>
                <w:highlight w:val="white"/>
                <w:lang w:val="pt-BR"/>
              </w:rPr>
            </w:pP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îndoiri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sau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presări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metale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îndepărtări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roți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dințate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șaibe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bucșe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filetat</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manometru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integrat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o </w:t>
            </w:r>
            <w:proofErr w:type="spellStart"/>
            <w:r>
              <w:rPr>
                <w:rFonts w:ascii="Times New Roman" w:eastAsia="Times New Roman" w:hAnsi="Times New Roman" w:cs="Times New Roman"/>
                <w:sz w:val="24"/>
                <w:szCs w:val="24"/>
                <w:highlight w:val="white"/>
              </w:rPr>
              <w:t>presiune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maximă</w:t>
            </w:r>
            <w:proofErr w:type="spellEnd"/>
            <w:r>
              <w:rPr>
                <w:rFonts w:ascii="Times New Roman" w:eastAsia="Times New Roman" w:hAnsi="Times New Roman" w:cs="Times New Roman"/>
                <w:sz w:val="24"/>
                <w:szCs w:val="24"/>
                <w:highlight w:val="white"/>
              </w:rPr>
              <w:t xml:space="preserve"> dc </w:t>
            </w:r>
            <w:proofErr w:type="spellStart"/>
            <w:r>
              <w:rPr>
                <w:rFonts w:ascii="Times New Roman" w:eastAsia="Times New Roman" w:hAnsi="Times New Roman" w:cs="Times New Roman"/>
                <w:sz w:val="24"/>
                <w:szCs w:val="24"/>
                <w:highlight w:val="white"/>
              </w:rPr>
              <w:t>presare</w:t>
            </w:r>
            <w:proofErr w:type="spellEnd"/>
            <w:r>
              <w:rPr>
                <w:rFonts w:ascii="Times New Roman" w:eastAsia="Times New Roman" w:hAnsi="Times New Roman" w:cs="Times New Roman"/>
                <w:sz w:val="24"/>
                <w:szCs w:val="24"/>
                <w:highlight w:val="white"/>
              </w:rPr>
              <w:t xml:space="preserve"> de 30 T. </w:t>
            </w:r>
            <w:proofErr w:type="spellStart"/>
            <w:r>
              <w:rPr>
                <w:rFonts w:ascii="Times New Roman" w:eastAsia="Times New Roman" w:hAnsi="Times New Roman" w:cs="Times New Roman"/>
                <w:sz w:val="24"/>
                <w:szCs w:val="24"/>
                <w:highlight w:val="white"/>
              </w:rPr>
              <w:t>Zonă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lucru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confortabilă</w:t>
            </w:r>
            <w:proofErr w:type="spellEnd"/>
            <w:r>
              <w:rPr>
                <w:rFonts w:ascii="Times New Roman" w:eastAsia="Times New Roman" w:hAnsi="Times New Roman" w:cs="Times New Roman"/>
                <w:sz w:val="24"/>
                <w:szCs w:val="24"/>
                <w:highlight w:val="white"/>
              </w:rPr>
              <w:t xml:space="preserve">, cu o </w:t>
            </w:r>
            <w:proofErr w:type="spellStart"/>
            <w:r>
              <w:rPr>
                <w:rFonts w:ascii="Times New Roman" w:eastAsia="Times New Roman" w:hAnsi="Times New Roman" w:cs="Times New Roman"/>
                <w:sz w:val="24"/>
                <w:szCs w:val="24"/>
                <w:highlight w:val="white"/>
              </w:rPr>
              <w:t>lățime</w:t>
            </w:r>
            <w:proofErr w:type="spellEnd"/>
            <w:r>
              <w:rPr>
                <w:rFonts w:ascii="Times New Roman" w:eastAsia="Times New Roman" w:hAnsi="Times New Roman" w:cs="Times New Roman"/>
                <w:sz w:val="24"/>
                <w:szCs w:val="24"/>
                <w:highlight w:val="white"/>
              </w:rPr>
              <w:t xml:space="preserve"> dc 460 mm, </w:t>
            </w:r>
            <w:proofErr w:type="spellStart"/>
            <w:r>
              <w:rPr>
                <w:rFonts w:ascii="Times New Roman" w:eastAsia="Times New Roman" w:hAnsi="Times New Roman" w:cs="Times New Roman"/>
                <w:sz w:val="24"/>
                <w:szCs w:val="24"/>
                <w:highlight w:val="white"/>
              </w:rPr>
              <w:t>înălțimea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reglabilă</w:t>
            </w:r>
            <w:proofErr w:type="spellEnd"/>
            <w:r>
              <w:rPr>
                <w:rFonts w:ascii="Times New Roman" w:eastAsia="Times New Roman" w:hAnsi="Times New Roman" w:cs="Times New Roman"/>
                <w:sz w:val="24"/>
                <w:szCs w:val="24"/>
                <w:highlight w:val="white"/>
              </w:rPr>
              <w:t xml:space="preserve"> (7 </w:t>
            </w:r>
            <w:proofErr w:type="spellStart"/>
            <w:r>
              <w:rPr>
                <w:rFonts w:ascii="Times New Roman" w:eastAsia="Times New Roman" w:hAnsi="Times New Roman" w:cs="Times New Roman"/>
                <w:sz w:val="24"/>
                <w:szCs w:val="24"/>
                <w:highlight w:val="white"/>
              </w:rPr>
              <w:t>niveluri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diferite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poate</w:t>
            </w:r>
            <w:proofErr w:type="spellEnd"/>
            <w:r>
              <w:rPr>
                <w:rFonts w:ascii="Times New Roman" w:eastAsia="Times New Roman" w:hAnsi="Times New Roman" w:cs="Times New Roman"/>
                <w:sz w:val="24"/>
                <w:szCs w:val="24"/>
                <w:highlight w:val="white"/>
              </w:rPr>
              <w:t xml:space="preserve"> fi </w:t>
            </w:r>
            <w:proofErr w:type="spellStart"/>
            <w:r>
              <w:rPr>
                <w:rFonts w:ascii="Times New Roman" w:eastAsia="Times New Roman" w:hAnsi="Times New Roman" w:cs="Times New Roman"/>
                <w:sz w:val="24"/>
                <w:szCs w:val="24"/>
                <w:highlight w:val="white"/>
              </w:rPr>
              <w:t>reglată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simplu</w:t>
            </w:r>
            <w:proofErr w:type="spellEnd"/>
            <w:r>
              <w:rPr>
                <w:rFonts w:ascii="Times New Roman" w:eastAsia="Times New Roman" w:hAnsi="Times New Roman" w:cs="Times New Roman"/>
                <w:sz w:val="24"/>
                <w:szCs w:val="24"/>
                <w:highlight w:val="white"/>
              </w:rPr>
              <w:t xml:space="preserve">, cu </w:t>
            </w:r>
            <w:proofErr w:type="spellStart"/>
            <w:r>
              <w:rPr>
                <w:rFonts w:ascii="Times New Roman" w:eastAsia="Times New Roman" w:hAnsi="Times New Roman" w:cs="Times New Roman"/>
                <w:sz w:val="24"/>
                <w:szCs w:val="24"/>
                <w:highlight w:val="white"/>
              </w:rPr>
              <w:t>ajutorul</w:t>
            </w:r>
            <w:proofErr w:type="spellEnd"/>
            <w:r>
              <w:rPr>
                <w:rFonts w:ascii="Times New Roman" w:eastAsia="Times New Roman" w:hAnsi="Times New Roman" w:cs="Times New Roman"/>
                <w:sz w:val="24"/>
                <w:szCs w:val="24"/>
                <w:highlight w:val="white"/>
              </w:rPr>
              <w:t xml:space="preserve"> a </w:t>
            </w:r>
            <w:proofErr w:type="spellStart"/>
            <w:r>
              <w:rPr>
                <w:rFonts w:ascii="Times New Roman" w:eastAsia="Times New Roman" w:hAnsi="Times New Roman" w:cs="Times New Roman"/>
                <w:sz w:val="24"/>
                <w:szCs w:val="24"/>
                <w:highlight w:val="white"/>
              </w:rPr>
              <w:t>doi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știfturi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într</w:t>
            </w:r>
            <w:proofErr w:type="spellEnd"/>
            <w:r>
              <w:rPr>
                <w:rFonts w:ascii="Times New Roman" w:eastAsia="Times New Roman" w:hAnsi="Times New Roman" w:cs="Times New Roman"/>
                <w:sz w:val="24"/>
                <w:szCs w:val="24"/>
                <w:highlight w:val="white"/>
              </w:rPr>
              <w:t xml:space="preserve">-un interval de 70 - 1.070 mm. </w:t>
            </w:r>
            <w:r w:rsidRPr="007322BD">
              <w:rPr>
                <w:rFonts w:ascii="Times New Roman" w:eastAsia="Times New Roman" w:hAnsi="Times New Roman" w:cs="Times New Roman"/>
                <w:sz w:val="24"/>
                <w:szCs w:val="24"/>
                <w:highlight w:val="white"/>
                <w:lang w:val="pt-BR"/>
              </w:rPr>
              <w:t xml:space="preserve">Metale de diferite tipuri pot fi îndoite și îndreptate cu ajutorul presiunii dc presare compresibilă hidraulic de 30.000 kg. Presiunea poate fi determinată cu precizie de manometrul încorporat și reglat de pompa manuală. Astfel, printr-o creştere treptată a presiunii, se poate obține un rezultat precis dc presarc. </w:t>
            </w:r>
            <w:r w:rsidRPr="007322BD">
              <w:rPr>
                <w:rFonts w:ascii="Times New Roman" w:eastAsia="Times New Roman" w:hAnsi="Times New Roman" w:cs="Times New Roman"/>
                <w:sz w:val="24"/>
                <w:szCs w:val="24"/>
                <w:highlight w:val="white"/>
                <w:lang w:val="pt-BR"/>
              </w:rPr>
              <w:lastRenderedPageBreak/>
              <w:t xml:space="preserve">Construcția complet sudată este foarte robustă și asiguri o durată lungă de viață. Cursa pistonului de presare este dc  160 mm, astfel încât  presiunea  să poată fi colectată  optim  la punctul de prelucrare.  Atât unealta de lucru,  cât și  pistonul de presiune sunt absorbite de șoc pentru a absorbi vibrațiile. După terminarea operației de presare, pistonul  este readus în poziția inițială printr-o funcție de retragere automată și este gata pentru următoarea operație de lucru. </w:t>
            </w:r>
          </w:p>
          <w:p w14:paraId="3E2FDC86"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Domeniu de lucru (mm): 200-1200 - 9 niveluri de înălțime reglate în 125 de intervale.</w:t>
            </w:r>
          </w:p>
          <w:p w14:paraId="4D2BD87F"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Cursa pistonului: 160 mm</w:t>
            </w:r>
          </w:p>
          <w:p w14:paraId="261D557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Forța maximă de presare (kg):30,000 kg</w:t>
            </w:r>
          </w:p>
          <w:p w14:paraId="4E652540"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Greutate: 116,5 kg</w:t>
            </w:r>
          </w:p>
          <w:p w14:paraId="1952F2BA"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(masă) lățime: 460 mm</w:t>
            </w:r>
          </w:p>
          <w:p w14:paraId="1E368152"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Presiune maximă (bar): 666 Bar</w:t>
            </w:r>
          </w:p>
          <w:p w14:paraId="2C0BDFA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Dimensiuni (Lxlxî): 64x73x186 cm</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E902B10"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BD0E86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62943E54"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28F6EC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Scule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unelte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399C74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D7F83E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FF3345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02BD323" w14:textId="21071D1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4C4F9DE9"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minim următoarele componente: chei fixe duble drepte, chei inelare dublu cotite, chei combinate, chei imbus, cleste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69D654"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850107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1EB366DF"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C2816F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59053A7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8A117D6"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Set</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71C4B7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33876B65" w14:textId="2BB72E51"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D2FDBC1"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complet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w:t>
            </w:r>
          </w:p>
          <w:p w14:paraId="600E61B0"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r>
              <w:rPr>
                <w:rFonts w:ascii="Times New Roman" w:eastAsia="Times New Roman" w:hAnsi="Times New Roman" w:cs="Times New Roman"/>
                <w:sz w:val="24"/>
                <w:szCs w:val="24"/>
                <w:highlight w:val="white"/>
              </w:rPr>
              <w:t xml:space="preserve"> - 8 </w:t>
            </w:r>
            <w:proofErr w:type="spellStart"/>
            <w:r>
              <w:rPr>
                <w:rFonts w:ascii="Times New Roman" w:eastAsia="Times New Roman" w:hAnsi="Times New Roman" w:cs="Times New Roman"/>
                <w:sz w:val="24"/>
                <w:szCs w:val="24"/>
                <w:highlight w:val="white"/>
              </w:rPr>
              <w:t>piese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prezentate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caseta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lemn</w:t>
            </w:r>
            <w:proofErr w:type="spellEnd"/>
          </w:p>
          <w:p w14:paraId="22C69067"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Set </w:t>
            </w:r>
            <w:proofErr w:type="spellStart"/>
            <w:r>
              <w:rPr>
                <w:rFonts w:ascii="Times New Roman" w:eastAsia="Times New Roman" w:hAnsi="Times New Roman" w:cs="Times New Roman"/>
                <w:sz w:val="24"/>
                <w:szCs w:val="24"/>
                <w:highlight w:val="white"/>
              </w:rPr>
              <w:t>aparate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precizie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măsurat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lungimi</w:t>
            </w:r>
            <w:proofErr w:type="spellEnd"/>
            <w:r>
              <w:rPr>
                <w:rFonts w:ascii="Times New Roman" w:eastAsia="Times New Roman" w:hAnsi="Times New Roman" w:cs="Times New Roman"/>
                <w:sz w:val="24"/>
                <w:szCs w:val="24"/>
                <w:highlight w:val="white"/>
              </w:rPr>
              <w:t>:</w:t>
            </w:r>
          </w:p>
          <w:p w14:paraId="369E95BC" w14:textId="77777777" w:rsidR="000A5EF3" w:rsidRDefault="000A5EF3" w:rsidP="000A5EF3">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Pasametru</w:t>
            </w:r>
            <w:proofErr w:type="spellEnd"/>
            <w:r>
              <w:rPr>
                <w:rFonts w:ascii="Times New Roman" w:eastAsia="Times New Roman" w:hAnsi="Times New Roman" w:cs="Times New Roman"/>
                <w:sz w:val="24"/>
                <w:szCs w:val="24"/>
                <w:highlight w:val="white"/>
              </w:rPr>
              <w:t xml:space="preserve"> 0-25 mm</w:t>
            </w:r>
          </w:p>
          <w:p w14:paraId="7CE330B9" w14:textId="77777777" w:rsidR="000A5EF3" w:rsidRDefault="000A5EF3" w:rsidP="000A5EF3">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Ortotest</w:t>
            </w:r>
            <w:proofErr w:type="spellEnd"/>
            <w:r>
              <w:rPr>
                <w:rFonts w:ascii="Times New Roman" w:eastAsia="Times New Roman" w:hAnsi="Times New Roman" w:cs="Times New Roman"/>
                <w:sz w:val="24"/>
                <w:szCs w:val="24"/>
                <w:highlight w:val="white"/>
              </w:rPr>
              <w:t xml:space="preserve"> 0-25 mm</w:t>
            </w:r>
          </w:p>
          <w:p w14:paraId="32D12AD6" w14:textId="77777777" w:rsidR="000A5EF3" w:rsidRDefault="000A5EF3" w:rsidP="000A5EF3">
            <w:pPr>
              <w:widowControl w:val="0"/>
              <w:numPr>
                <w:ilvl w:val="0"/>
                <w:numId w:val="14"/>
              </w:numPr>
              <w:spacing w:line="240" w:lineRule="auto"/>
              <w:ind w:right="4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lastRenderedPageBreak/>
              <w:t>Ceas</w:t>
            </w:r>
            <w:proofErr w:type="spellEnd"/>
            <w:r>
              <w:rPr>
                <w:rFonts w:ascii="Times New Roman" w:eastAsia="Times New Roman" w:hAnsi="Times New Roman" w:cs="Times New Roman"/>
                <w:sz w:val="24"/>
                <w:szCs w:val="24"/>
                <w:highlight w:val="white"/>
              </w:rPr>
              <w:t xml:space="preserve"> comparator</w:t>
            </w:r>
          </w:p>
          <w:p w14:paraId="1D651083"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calibrare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conține</w:t>
            </w:r>
            <w:proofErr w:type="spellEnd"/>
            <w:r>
              <w:rPr>
                <w:rFonts w:ascii="Times New Roman" w:eastAsia="Times New Roman" w:hAnsi="Times New Roman" w:cs="Times New Roman"/>
                <w:sz w:val="24"/>
                <w:szCs w:val="24"/>
                <w:highlight w:val="white"/>
              </w:rPr>
              <w:t xml:space="preserve"> 47 </w:t>
            </w:r>
            <w:proofErr w:type="spellStart"/>
            <w:r>
              <w:rPr>
                <w:rFonts w:ascii="Times New Roman" w:eastAsia="Times New Roman" w:hAnsi="Times New Roman" w:cs="Times New Roman"/>
                <w:sz w:val="24"/>
                <w:szCs w:val="24"/>
                <w:highlight w:val="white"/>
              </w:rPr>
              <w:t>buc</w:t>
            </w:r>
            <w:proofErr w:type="spellEnd"/>
            <w:r>
              <w:rPr>
                <w:rFonts w:ascii="Times New Roman" w:eastAsia="Times New Roman" w:hAnsi="Times New Roman" w:cs="Times New Roman"/>
                <w:sz w:val="24"/>
                <w:szCs w:val="24"/>
                <w:highlight w:val="white"/>
              </w:rPr>
              <w:t>, 1-100 mm</w:t>
            </w:r>
          </w:p>
          <w:p w14:paraId="493730F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Trusa de lere conține 30 buc, pentru 6 operațiuni</w:t>
            </w:r>
          </w:p>
          <w:p w14:paraId="655EDA48"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cale </w:t>
            </w:r>
            <w:proofErr w:type="spellStart"/>
            <w:r>
              <w:rPr>
                <w:rFonts w:ascii="Times New Roman" w:eastAsia="Times New Roman" w:hAnsi="Times New Roman" w:cs="Times New Roman"/>
                <w:sz w:val="24"/>
                <w:szCs w:val="24"/>
                <w:highlight w:val="white"/>
              </w:rPr>
              <w:t>unghiulare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compusă</w:t>
            </w:r>
            <w:proofErr w:type="spellEnd"/>
            <w:r>
              <w:rPr>
                <w:rFonts w:ascii="Times New Roman" w:eastAsia="Times New Roman" w:hAnsi="Times New Roman" w:cs="Times New Roman"/>
                <w:sz w:val="24"/>
                <w:szCs w:val="24"/>
                <w:highlight w:val="white"/>
              </w:rPr>
              <w:t xml:space="preserve"> din 12 cale </w:t>
            </w:r>
            <w:proofErr w:type="spellStart"/>
            <w:r>
              <w:rPr>
                <w:rFonts w:ascii="Times New Roman" w:eastAsia="Times New Roman" w:hAnsi="Times New Roman" w:cs="Times New Roman"/>
                <w:sz w:val="24"/>
                <w:szCs w:val="24"/>
                <w:highlight w:val="white"/>
              </w:rPr>
              <w:t>unghiulare</w:t>
            </w:r>
            <w:proofErr w:type="spellEnd"/>
          </w:p>
          <w:p w14:paraId="02E8F8D7"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Trusa</w:t>
            </w:r>
            <w:proofErr w:type="spellEnd"/>
            <w:r>
              <w:rPr>
                <w:rFonts w:ascii="Times New Roman" w:eastAsia="Times New Roman" w:hAnsi="Times New Roman" w:cs="Times New Roman"/>
                <w:sz w:val="24"/>
                <w:szCs w:val="24"/>
                <w:highlight w:val="white"/>
              </w:rPr>
              <w:t xml:space="preserve"> cale 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 </w:t>
            </w:r>
            <w:proofErr w:type="spellStart"/>
            <w:r>
              <w:rPr>
                <w:rFonts w:ascii="Times New Roman" w:eastAsia="Times New Roman" w:hAnsi="Times New Roman" w:cs="Times New Roman"/>
                <w:sz w:val="24"/>
                <w:szCs w:val="24"/>
                <w:highlight w:val="white"/>
              </w:rPr>
              <w:t>contine</w:t>
            </w:r>
            <w:proofErr w:type="spellEnd"/>
            <w:r>
              <w:rPr>
                <w:rFonts w:ascii="Times New Roman" w:eastAsia="Times New Roman" w:hAnsi="Times New Roman" w:cs="Times New Roman"/>
                <w:sz w:val="24"/>
                <w:szCs w:val="24"/>
                <w:highlight w:val="white"/>
              </w:rPr>
              <w:t xml:space="preserve"> cale plan </w:t>
            </w:r>
            <w:proofErr w:type="spellStart"/>
            <w:r>
              <w:rPr>
                <w:rFonts w:ascii="Times New Roman" w:eastAsia="Times New Roman" w:hAnsi="Times New Roman" w:cs="Times New Roman"/>
                <w:sz w:val="24"/>
                <w:szCs w:val="24"/>
                <w:highlight w:val="white"/>
              </w:rPr>
              <w:t>paralele</w:t>
            </w:r>
            <w:proofErr w:type="spellEnd"/>
            <w:r>
              <w:rPr>
                <w:rFonts w:ascii="Times New Roman" w:eastAsia="Times New Roman" w:hAnsi="Times New Roman" w:cs="Times New Roman"/>
                <w:sz w:val="24"/>
                <w:szCs w:val="24"/>
                <w:highlight w:val="white"/>
              </w:rPr>
              <w:t xml:space="preserve"> in </w:t>
            </w:r>
            <w:proofErr w:type="spellStart"/>
            <w:r>
              <w:rPr>
                <w:rFonts w:ascii="Times New Roman" w:eastAsia="Times New Roman" w:hAnsi="Times New Roman" w:cs="Times New Roman"/>
                <w:sz w:val="24"/>
                <w:szCs w:val="24"/>
                <w:highlight w:val="white"/>
              </w:rPr>
              <w:t>perechi</w:t>
            </w:r>
            <w:proofErr w:type="spellEnd"/>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E9F0D2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6C92C3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7CE5F817"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637E47C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7E93DA01"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1F543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1EECBE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111205F0" w14:textId="067E679D"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B7A7C8F"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Realizat din inox și se utilizează la măsurarea precisă a dimensiunilor interioare și exterioare.</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0978E1"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76F1E2F"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0EE533F2"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1D6B96D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Șublere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adâncime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4386CC7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5FA018"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Buc.</w:t>
            </w:r>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08D738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2D963F2A" w14:textId="1B8FDB71"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7801F36A"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Din </w:t>
            </w:r>
            <w:proofErr w:type="spellStart"/>
            <w:r>
              <w:rPr>
                <w:rFonts w:ascii="Times New Roman" w:eastAsia="Times New Roman" w:hAnsi="Times New Roman" w:cs="Times New Roman"/>
                <w:sz w:val="24"/>
                <w:szCs w:val="24"/>
                <w:highlight w:val="white"/>
              </w:rPr>
              <w:t>oțel</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înalt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aliat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cromat</w:t>
            </w:r>
            <w:proofErr w:type="spellEnd"/>
            <w:r>
              <w:rPr>
                <w:rFonts w:ascii="Times New Roman" w:eastAsia="Times New Roman" w:hAnsi="Times New Roman" w:cs="Times New Roman"/>
                <w:sz w:val="24"/>
                <w:szCs w:val="24"/>
                <w:highlight w:val="white"/>
              </w:rPr>
              <w:t xml:space="preserve"> mat.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DE41C72"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32433D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0DD56BE1"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0A067BE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scule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pentru</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35CCB84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12</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9C5F700"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AA17CDE"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03FF729" w14:textId="1B2ADBD8"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60F9C7AB"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clește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696DDAFD"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3676FD0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116E7A13"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4F98600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instrumente</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măsură</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23A86C05"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8</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0F44CB3E"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5D35D1AE"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74B9D6FA" w14:textId="096DE9F3"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18791BB3" w14:textId="77777777" w:rsidR="000A5EF3"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Setul</w:t>
            </w:r>
            <w:proofErr w:type="spellEnd"/>
            <w:r>
              <w:rPr>
                <w:rFonts w:ascii="Times New Roman" w:eastAsia="Times New Roman" w:hAnsi="Times New Roman" w:cs="Times New Roman"/>
                <w:sz w:val="24"/>
                <w:szCs w:val="24"/>
                <w:highlight w:val="white"/>
              </w:rPr>
              <w:t xml:space="preserve"> include: </w:t>
            </w:r>
            <w:proofErr w:type="spellStart"/>
            <w:r>
              <w:rPr>
                <w:rFonts w:ascii="Times New Roman" w:eastAsia="Times New Roman" w:hAnsi="Times New Roman" w:cs="Times New Roman"/>
                <w:sz w:val="24"/>
                <w:szCs w:val="24"/>
                <w:highlight w:val="white"/>
              </w:rPr>
              <w:t>șubler</w:t>
            </w:r>
            <w:proofErr w:type="spellEnd"/>
            <w:r>
              <w:rPr>
                <w:rFonts w:ascii="Times New Roman" w:eastAsia="Times New Roman" w:hAnsi="Times New Roman" w:cs="Times New Roman"/>
                <w:sz w:val="24"/>
                <w:szCs w:val="24"/>
                <w:highlight w:val="white"/>
              </w:rPr>
              <w:t xml:space="preserve"> digital cu </w:t>
            </w:r>
            <w:proofErr w:type="spellStart"/>
            <w:r>
              <w:rPr>
                <w:rFonts w:ascii="Times New Roman" w:eastAsia="Times New Roman" w:hAnsi="Times New Roman" w:cs="Times New Roman"/>
                <w:sz w:val="24"/>
                <w:szCs w:val="24"/>
                <w:highlight w:val="white"/>
              </w:rPr>
              <w:t>roată</w:t>
            </w:r>
            <w:proofErr w:type="spellEnd"/>
            <w:r>
              <w:rPr>
                <w:rFonts w:ascii="Times New Roman" w:eastAsia="Times New Roman" w:hAnsi="Times New Roman" w:cs="Times New Roman"/>
                <w:sz w:val="24"/>
                <w:szCs w:val="24"/>
                <w:highlight w:val="white"/>
              </w:rPr>
              <w:t xml:space="preserve"> de </w:t>
            </w:r>
            <w:proofErr w:type="spellStart"/>
            <w:r>
              <w:rPr>
                <w:rFonts w:ascii="Times New Roman" w:eastAsia="Times New Roman" w:hAnsi="Times New Roman" w:cs="Times New Roman"/>
                <w:sz w:val="24"/>
                <w:szCs w:val="24"/>
                <w:highlight w:val="white"/>
              </w:rPr>
              <w:t>mișcare</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 xml:space="preserve"> extern digital, comparator digital,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comparator </w:t>
            </w:r>
            <w:proofErr w:type="spellStart"/>
            <w:r>
              <w:rPr>
                <w:rFonts w:ascii="Times New Roman" w:eastAsia="Times New Roman" w:hAnsi="Times New Roman" w:cs="Times New Roman"/>
                <w:sz w:val="24"/>
                <w:szCs w:val="24"/>
                <w:highlight w:val="white"/>
              </w:rPr>
              <w:t>și</w:t>
            </w:r>
            <w:proofErr w:type="spellEnd"/>
            <w:r>
              <w:rPr>
                <w:rFonts w:ascii="Times New Roman" w:eastAsia="Times New Roman" w:hAnsi="Times New Roman" w:cs="Times New Roman"/>
                <w:sz w:val="24"/>
                <w:szCs w:val="24"/>
                <w:highlight w:val="white"/>
              </w:rPr>
              <w:t xml:space="preserve"> stand </w:t>
            </w:r>
            <w:proofErr w:type="spellStart"/>
            <w:r>
              <w:rPr>
                <w:rFonts w:ascii="Times New Roman" w:eastAsia="Times New Roman" w:hAnsi="Times New Roman" w:cs="Times New Roman"/>
                <w:sz w:val="24"/>
                <w:szCs w:val="24"/>
                <w:highlight w:val="white"/>
              </w:rPr>
              <w:t>suport</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micrometru</w:t>
            </w:r>
            <w:proofErr w:type="spellEnd"/>
            <w:r>
              <w:rPr>
                <w:rFonts w:ascii="Times New Roman" w:eastAsia="Times New Roman" w:hAnsi="Times New Roman" w:cs="Times New Roman"/>
                <w:sz w:val="24"/>
                <w:szCs w:val="24"/>
                <w:highlight w:val="white"/>
              </w:rPr>
              <w:t>.</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792864A3"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DA9AD6A"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în</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vigoare</w:t>
            </w:r>
            <w:proofErr w:type="spellEnd"/>
          </w:p>
        </w:tc>
      </w:tr>
      <w:tr w:rsidR="000A5EF3" w14:paraId="1BD65C16" w14:textId="77777777" w:rsidTr="00E20D98">
        <w:trPr>
          <w:trHeight w:val="120"/>
          <w:jc w:val="center"/>
        </w:trPr>
        <w:tc>
          <w:tcPr>
            <w:tcW w:w="2295" w:type="dxa"/>
            <w:tcBorders>
              <w:top w:val="single" w:sz="5" w:space="0" w:color="CCCCCC"/>
              <w:left w:val="single" w:sz="5" w:space="0" w:color="000000"/>
              <w:bottom w:val="single" w:sz="5" w:space="0" w:color="000000"/>
              <w:right w:val="single" w:sz="5" w:space="0" w:color="000000"/>
            </w:tcBorders>
            <w:shd w:val="clear" w:color="auto" w:fill="FFFFFF"/>
            <w:tcMar>
              <w:top w:w="0" w:type="dxa"/>
              <w:left w:w="0" w:type="dxa"/>
              <w:bottom w:w="0" w:type="dxa"/>
              <w:right w:w="0" w:type="dxa"/>
            </w:tcMar>
            <w:vAlign w:val="center"/>
          </w:tcPr>
          <w:p w14:paraId="564DF814"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Trusă</w:t>
            </w:r>
            <w:proofErr w:type="spellEnd"/>
            <w:r>
              <w:rPr>
                <w:rFonts w:ascii="Times New Roman" w:eastAsia="Times New Roman" w:hAnsi="Times New Roman" w:cs="Times New Roman"/>
                <w:sz w:val="24"/>
                <w:szCs w:val="24"/>
                <w:highlight w:val="white"/>
              </w:rPr>
              <w:t xml:space="preserve"> </w:t>
            </w:r>
            <w:proofErr w:type="spellStart"/>
            <w:r>
              <w:rPr>
                <w:rFonts w:ascii="Times New Roman" w:eastAsia="Times New Roman" w:hAnsi="Times New Roman" w:cs="Times New Roman"/>
                <w:sz w:val="24"/>
                <w:szCs w:val="24"/>
                <w:highlight w:val="white"/>
              </w:rPr>
              <w:t>lăcătușerie</w:t>
            </w:r>
            <w:proofErr w:type="spellEnd"/>
          </w:p>
        </w:tc>
        <w:tc>
          <w:tcPr>
            <w:tcW w:w="1020" w:type="dxa"/>
            <w:tcBorders>
              <w:top w:val="single" w:sz="5" w:space="0" w:color="CCCCCC"/>
              <w:left w:val="single" w:sz="5" w:space="0" w:color="CCCCCC"/>
              <w:bottom w:val="single" w:sz="5" w:space="0" w:color="000000"/>
              <w:right w:val="single" w:sz="5" w:space="0" w:color="000000"/>
            </w:tcBorders>
            <w:shd w:val="clear" w:color="auto" w:fill="FFFFFF"/>
            <w:tcMar>
              <w:top w:w="0" w:type="dxa"/>
              <w:left w:w="0" w:type="dxa"/>
              <w:bottom w:w="0" w:type="dxa"/>
              <w:right w:w="0" w:type="dxa"/>
            </w:tcMar>
            <w:vAlign w:val="center"/>
          </w:tcPr>
          <w:p w14:paraId="0832F48E"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20</w:t>
            </w:r>
          </w:p>
        </w:tc>
        <w:tc>
          <w:tcPr>
            <w:tcW w:w="8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25DCA489"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proofErr w:type="spellStart"/>
            <w:r>
              <w:rPr>
                <w:rFonts w:ascii="Times New Roman" w:eastAsia="Times New Roman" w:hAnsi="Times New Roman" w:cs="Times New Roman"/>
                <w:sz w:val="24"/>
                <w:szCs w:val="24"/>
                <w:highlight w:val="white"/>
              </w:rPr>
              <w:t>Seturi</w:t>
            </w:r>
            <w:proofErr w:type="spellEnd"/>
          </w:p>
        </w:tc>
        <w:tc>
          <w:tcPr>
            <w:tcW w:w="11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CA0D10C"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Anexa</w:t>
            </w:r>
            <w:proofErr w:type="spellEnd"/>
            <w:r>
              <w:rPr>
                <w:rFonts w:ascii="Times New Roman" w:eastAsia="Times New Roman" w:hAnsi="Times New Roman" w:cs="Times New Roman"/>
                <w:sz w:val="24"/>
                <w:szCs w:val="24"/>
                <w:highlight w:val="white"/>
              </w:rPr>
              <w:t xml:space="preserve"> nr. 2</w:t>
            </w:r>
          </w:p>
        </w:tc>
        <w:tc>
          <w:tcPr>
            <w:tcW w:w="127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tcPr>
          <w:p w14:paraId="60807274" w14:textId="2B77A294"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sidRPr="007942DD">
              <w:rPr>
                <w:rFonts w:ascii="Times New Roman" w:eastAsia="Times New Roman" w:hAnsi="Times New Roman" w:cs="Times New Roman"/>
                <w:sz w:val="24"/>
                <w:szCs w:val="24"/>
                <w:highlight w:val="white"/>
              </w:rPr>
              <w:t xml:space="preserve">30 de </w:t>
            </w:r>
            <w:proofErr w:type="spellStart"/>
            <w:r w:rsidRPr="007942DD">
              <w:rPr>
                <w:rFonts w:ascii="Times New Roman" w:eastAsia="Times New Roman" w:hAnsi="Times New Roman" w:cs="Times New Roman"/>
                <w:sz w:val="24"/>
                <w:szCs w:val="24"/>
                <w:highlight w:val="white"/>
              </w:rPr>
              <w:t>zile</w:t>
            </w:r>
            <w:proofErr w:type="spellEnd"/>
          </w:p>
        </w:tc>
        <w:tc>
          <w:tcPr>
            <w:tcW w:w="3975" w:type="dxa"/>
            <w:tcBorders>
              <w:top w:val="single" w:sz="5" w:space="0" w:color="CCCCCC"/>
              <w:left w:val="single" w:sz="5" w:space="0" w:color="CCCCCC"/>
              <w:bottom w:val="single" w:sz="5" w:space="0" w:color="000000"/>
              <w:right w:val="single" w:sz="5" w:space="0" w:color="000000"/>
            </w:tcBorders>
            <w:tcMar>
              <w:top w:w="0" w:type="dxa"/>
              <w:left w:w="0" w:type="dxa"/>
              <w:bottom w:w="0" w:type="dxa"/>
              <w:right w:w="0" w:type="dxa"/>
            </w:tcMar>
            <w:vAlign w:val="center"/>
          </w:tcPr>
          <w:p w14:paraId="3AB3B5B7" w14:textId="77777777" w:rsidR="000A5EF3" w:rsidRPr="007322BD" w:rsidRDefault="000A5EF3" w:rsidP="000A5EF3">
            <w:pPr>
              <w:widowControl w:val="0"/>
              <w:spacing w:line="240" w:lineRule="auto"/>
              <w:ind w:right="45" w:firstLine="15"/>
              <w:jc w:val="both"/>
              <w:rPr>
                <w:rFonts w:ascii="Times New Roman" w:eastAsia="Times New Roman" w:hAnsi="Times New Roman" w:cs="Times New Roman"/>
                <w:sz w:val="24"/>
                <w:szCs w:val="24"/>
                <w:highlight w:val="white"/>
                <w:lang w:val="pt-BR"/>
              </w:rPr>
            </w:pPr>
            <w:r w:rsidRPr="007322BD">
              <w:rPr>
                <w:rFonts w:ascii="Times New Roman" w:eastAsia="Times New Roman" w:hAnsi="Times New Roman" w:cs="Times New Roman"/>
                <w:sz w:val="24"/>
                <w:szCs w:val="24"/>
                <w:highlight w:val="white"/>
                <w:lang w:val="pt-BR"/>
              </w:rPr>
              <w:t>Conține min. următoarele componente: chei fixe duble drepte, chei inelare dublu cotite, chei combinate, chei imbus, cleste etc.</w:t>
            </w:r>
          </w:p>
        </w:tc>
        <w:tc>
          <w:tcPr>
            <w:tcW w:w="1800"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1B4F04B3" w14:textId="77777777" w:rsidR="000A5EF3" w:rsidRPr="007322BD" w:rsidRDefault="000A5EF3" w:rsidP="000A5EF3">
            <w:pPr>
              <w:widowControl w:val="0"/>
              <w:spacing w:line="240" w:lineRule="auto"/>
              <w:jc w:val="center"/>
              <w:rPr>
                <w:rFonts w:ascii="Times New Roman" w:eastAsia="Times New Roman" w:hAnsi="Times New Roman" w:cs="Times New Roman"/>
                <w:sz w:val="24"/>
                <w:szCs w:val="24"/>
                <w:highlight w:val="white"/>
                <w:lang w:val="pt-BR"/>
              </w:rPr>
            </w:pPr>
          </w:p>
        </w:tc>
        <w:tc>
          <w:tcPr>
            <w:tcW w:w="1485" w:type="dxa"/>
            <w:tcBorders>
              <w:top w:val="single" w:sz="5" w:space="0" w:color="000000"/>
              <w:left w:val="single" w:sz="5" w:space="0" w:color="000000"/>
              <w:bottom w:val="single" w:sz="5" w:space="0" w:color="000000"/>
              <w:right w:val="single" w:sz="5" w:space="0" w:color="000000"/>
            </w:tcBorders>
            <w:tcMar>
              <w:top w:w="0" w:type="dxa"/>
              <w:left w:w="0" w:type="dxa"/>
              <w:bottom w:w="0" w:type="dxa"/>
              <w:right w:w="0" w:type="dxa"/>
            </w:tcMar>
            <w:vAlign w:val="center"/>
          </w:tcPr>
          <w:p w14:paraId="41740AFD" w14:textId="77777777" w:rsidR="000A5EF3" w:rsidRDefault="000A5EF3" w:rsidP="000A5EF3">
            <w:pPr>
              <w:widowControl w:val="0"/>
              <w:spacing w:line="240" w:lineRule="auto"/>
              <w:jc w:val="cente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Conform </w:t>
            </w:r>
            <w:proofErr w:type="spellStart"/>
            <w:r>
              <w:rPr>
                <w:rFonts w:ascii="Times New Roman" w:eastAsia="Times New Roman" w:hAnsi="Times New Roman" w:cs="Times New Roman"/>
                <w:sz w:val="24"/>
                <w:szCs w:val="24"/>
                <w:highlight w:val="white"/>
              </w:rPr>
              <w:t>legislației</w:t>
            </w:r>
            <w:proofErr w:type="spellEnd"/>
            <w:r>
              <w:rPr>
                <w:rFonts w:ascii="Times New Roman" w:eastAsia="Times New Roman" w:hAnsi="Times New Roman" w:cs="Times New Roman"/>
                <w:sz w:val="24"/>
                <w:szCs w:val="24"/>
                <w:highlight w:val="white"/>
              </w:rPr>
              <w:t xml:space="preserve"> în </w:t>
            </w:r>
            <w:proofErr w:type="spellStart"/>
            <w:r>
              <w:rPr>
                <w:rFonts w:ascii="Times New Roman" w:eastAsia="Times New Roman" w:hAnsi="Times New Roman" w:cs="Times New Roman"/>
                <w:sz w:val="24"/>
                <w:szCs w:val="24"/>
                <w:highlight w:val="white"/>
              </w:rPr>
              <w:t>vigoare</w:t>
            </w:r>
            <w:proofErr w:type="spellEnd"/>
          </w:p>
        </w:tc>
      </w:tr>
    </w:tbl>
    <w:p w14:paraId="71B9693A" w14:textId="77777777" w:rsidR="00777BAB" w:rsidRDefault="00777BAB">
      <w:pPr>
        <w:spacing w:line="240" w:lineRule="auto"/>
        <w:rPr>
          <w:rFonts w:ascii="Times New Roman" w:eastAsia="Times New Roman" w:hAnsi="Times New Roman" w:cs="Times New Roman"/>
          <w:b/>
          <w:sz w:val="24"/>
          <w:szCs w:val="24"/>
          <w:highlight w:val="white"/>
        </w:rPr>
      </w:pPr>
    </w:p>
    <w:p w14:paraId="098BC760" w14:textId="77777777" w:rsidR="00777BAB" w:rsidRDefault="00777BAB">
      <w:pPr>
        <w:spacing w:before="200" w:line="240" w:lineRule="auto"/>
        <w:rPr>
          <w:rFonts w:ascii="Times New Roman" w:eastAsia="Times New Roman" w:hAnsi="Times New Roman" w:cs="Times New Roman"/>
          <w:b/>
          <w:sz w:val="24"/>
          <w:szCs w:val="24"/>
          <w:highlight w:val="white"/>
        </w:rPr>
      </w:pPr>
    </w:p>
    <w:sectPr w:rsidR="00777BAB">
      <w:headerReference w:type="default" r:id="rId7"/>
      <w:footerReference w:type="default" r:id="rId8"/>
      <w:pgSz w:w="15840" w:h="12240" w:orient="landscape"/>
      <w:pgMar w:top="1440" w:right="1440" w:bottom="1440" w:left="1440" w:header="28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A94E" w14:textId="77777777" w:rsidR="00506A17" w:rsidRDefault="00506A17">
      <w:pPr>
        <w:spacing w:line="240" w:lineRule="auto"/>
      </w:pPr>
      <w:r>
        <w:separator/>
      </w:r>
    </w:p>
  </w:endnote>
  <w:endnote w:type="continuationSeparator" w:id="0">
    <w:p w14:paraId="7A064A21" w14:textId="77777777" w:rsidR="00506A17" w:rsidRDefault="00506A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710" w14:textId="77777777" w:rsidR="00777BAB" w:rsidRDefault="00777B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43A48" w14:textId="77777777" w:rsidR="00506A17" w:rsidRDefault="00506A17">
      <w:pPr>
        <w:spacing w:line="240" w:lineRule="auto"/>
      </w:pPr>
      <w:r>
        <w:separator/>
      </w:r>
    </w:p>
  </w:footnote>
  <w:footnote w:type="continuationSeparator" w:id="0">
    <w:p w14:paraId="4F2F1A2D" w14:textId="77777777" w:rsidR="00506A17" w:rsidRDefault="00506A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0205" w14:textId="77777777" w:rsidR="00777BAB" w:rsidRDefault="00000000">
    <w:pPr>
      <w:tabs>
        <w:tab w:val="center" w:pos="4320"/>
        <w:tab w:val="right" w:pos="8640"/>
      </w:tabs>
      <w:ind w:right="-630" w:hanging="709"/>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54807E9A" wp14:editId="6085C22B">
          <wp:extent cx="1538288" cy="43005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38288" cy="430059"/>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0676DEDD" wp14:editId="195085B3">
          <wp:extent cx="1428750" cy="40957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
                  <a:srcRect/>
                  <a:stretch>
                    <a:fillRect/>
                  </a:stretch>
                </pic:blipFill>
                <pic:spPr>
                  <a:xfrm>
                    <a:off x="0" y="0"/>
                    <a:ext cx="1428750" cy="409575"/>
                  </a:xfrm>
                  <a:prstGeom prst="rect">
                    <a:avLst/>
                  </a:prstGeom>
                  <a:ln/>
                </pic:spPr>
              </pic:pic>
            </a:graphicData>
          </a:graphic>
        </wp:inline>
      </w:drawing>
    </w:r>
    <w:r>
      <w:rPr>
        <w:rFonts w:ascii="Times New Roman" w:eastAsia="Times New Roman" w:hAnsi="Times New Roman" w:cs="Times New Roman"/>
        <w:sz w:val="24"/>
        <w:szCs w:val="24"/>
      </w:rPr>
      <w:t xml:space="preserve">                   </w:t>
    </w:r>
    <w:r>
      <w:rPr>
        <w:rFonts w:ascii="Times New Roman" w:eastAsia="Times New Roman" w:hAnsi="Times New Roman" w:cs="Times New Roman"/>
        <w:noProof/>
        <w:sz w:val="24"/>
        <w:szCs w:val="24"/>
      </w:rPr>
      <w:drawing>
        <wp:inline distT="114300" distB="114300" distL="114300" distR="114300" wp14:anchorId="4125ED75" wp14:editId="67137BA4">
          <wp:extent cx="2081213" cy="337494"/>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3"/>
                  <a:srcRect/>
                  <a:stretch>
                    <a:fillRect/>
                  </a:stretch>
                </pic:blipFill>
                <pic:spPr>
                  <a:xfrm>
                    <a:off x="0" y="0"/>
                    <a:ext cx="2081213" cy="337494"/>
                  </a:xfrm>
                  <a:prstGeom prst="rect">
                    <a:avLst/>
                  </a:prstGeom>
                  <a:ln/>
                </pic:spPr>
              </pic:pic>
            </a:graphicData>
          </a:graphic>
        </wp:inline>
      </w:drawing>
    </w:r>
  </w:p>
  <w:p w14:paraId="35EA511C" w14:textId="77777777" w:rsidR="00777BAB" w:rsidRDefault="00000000">
    <w:pPr>
      <w:rPr>
        <w:rFonts w:ascii="Times New Roman" w:eastAsia="Times New Roman" w:hAnsi="Times New Roman" w:cs="Times New Roman"/>
      </w:rPr>
    </w:pPr>
    <w:proofErr w:type="spellStart"/>
    <w:r>
      <w:rPr>
        <w:rFonts w:ascii="Times New Roman" w:eastAsia="Times New Roman" w:hAnsi="Times New Roman" w:cs="Times New Roman"/>
      </w:rPr>
      <w:t>Autoritate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contractantă</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Municipiul</w:t>
    </w:r>
    <w:proofErr w:type="spellEnd"/>
    <w:r>
      <w:rPr>
        <w:rFonts w:ascii="Times New Roman" w:eastAsia="Times New Roman" w:hAnsi="Times New Roman" w:cs="Times New Roman"/>
      </w:rPr>
      <w:t xml:space="preserve"> Piatra-</w:t>
    </w:r>
    <w:proofErr w:type="spellStart"/>
    <w:r>
      <w:rPr>
        <w:rFonts w:ascii="Times New Roman" w:eastAsia="Times New Roman" w:hAnsi="Times New Roman" w:cs="Times New Roman"/>
      </w:rPr>
      <w:t>Neamț</w:t>
    </w:r>
    <w:proofErr w:type="spellEnd"/>
  </w:p>
  <w:p w14:paraId="79366A19" w14:textId="77777777" w:rsidR="00777BAB" w:rsidRDefault="00000000">
    <w:pPr>
      <w:spacing w:after="200"/>
      <w:rPr>
        <w:rFonts w:ascii="Times New Roman" w:eastAsia="Times New Roman" w:hAnsi="Times New Roman" w:cs="Times New Roman"/>
      </w:rPr>
    </w:pPr>
    <w:proofErr w:type="spellStart"/>
    <w:r>
      <w:rPr>
        <w:rFonts w:ascii="Times New Roman" w:eastAsia="Times New Roman" w:hAnsi="Times New Roman" w:cs="Times New Roman"/>
      </w:rPr>
      <w:t>Obiect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Dotarea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echiparea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unităților</w:t>
    </w:r>
    <w:proofErr w:type="spellEnd"/>
    <w:r>
      <w:rPr>
        <w:rFonts w:ascii="Times New Roman" w:eastAsia="Times New Roman" w:hAnsi="Times New Roman" w:cs="Times New Roman"/>
      </w:rPr>
      <w:t xml:space="preserve"> de </w:t>
    </w:r>
    <w:proofErr w:type="spellStart"/>
    <w:r>
      <w:rPr>
        <w:rFonts w:ascii="Times New Roman" w:eastAsia="Times New Roman" w:hAnsi="Times New Roman" w:cs="Times New Roman"/>
      </w:rPr>
      <w:t>învățământ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în</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vederea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creșterii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calității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actului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educațional</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și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realizării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tranziției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digitale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0A9"/>
    <w:multiLevelType w:val="multilevel"/>
    <w:tmpl w:val="760074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1865A4"/>
    <w:multiLevelType w:val="multilevel"/>
    <w:tmpl w:val="1256DF60"/>
    <w:lvl w:ilvl="0">
      <w:start w:val="1"/>
      <w:numFmt w:val="bullet"/>
      <w:lvlText w:val="-"/>
      <w:lvlJc w:val="left"/>
      <w:pPr>
        <w:ind w:left="45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EA3581"/>
    <w:multiLevelType w:val="multilevel"/>
    <w:tmpl w:val="B3961400"/>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13207881"/>
    <w:multiLevelType w:val="multilevel"/>
    <w:tmpl w:val="9DAA34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A655D5B"/>
    <w:multiLevelType w:val="multilevel"/>
    <w:tmpl w:val="898E87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E2642D0"/>
    <w:multiLevelType w:val="multilevel"/>
    <w:tmpl w:val="E572F2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5BF5175"/>
    <w:multiLevelType w:val="multilevel"/>
    <w:tmpl w:val="920C6946"/>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B976CD6"/>
    <w:multiLevelType w:val="multilevel"/>
    <w:tmpl w:val="16145068"/>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15:restartNumberingAfterBreak="0">
    <w:nsid w:val="2B977C7A"/>
    <w:multiLevelType w:val="multilevel"/>
    <w:tmpl w:val="4E94F4C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4525A8E"/>
    <w:multiLevelType w:val="multilevel"/>
    <w:tmpl w:val="979A5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86D7295"/>
    <w:multiLevelType w:val="multilevel"/>
    <w:tmpl w:val="24925042"/>
    <w:lvl w:ilvl="0">
      <w:start w:val="1"/>
      <w:numFmt w:val="bullet"/>
      <w:lvlText w:val="-"/>
      <w:lvlJc w:val="left"/>
      <w:pPr>
        <w:ind w:left="36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42E765C5"/>
    <w:multiLevelType w:val="multilevel"/>
    <w:tmpl w:val="1A1A96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3B071FE"/>
    <w:multiLevelType w:val="multilevel"/>
    <w:tmpl w:val="D0D2B1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0334E6"/>
    <w:multiLevelType w:val="multilevel"/>
    <w:tmpl w:val="50A89F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516B4395"/>
    <w:multiLevelType w:val="multilevel"/>
    <w:tmpl w:val="BAA61C7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B2D1EB9"/>
    <w:multiLevelType w:val="multilevel"/>
    <w:tmpl w:val="C5584D9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D9C7A50"/>
    <w:multiLevelType w:val="multilevel"/>
    <w:tmpl w:val="2E04B86E"/>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A8B2062"/>
    <w:multiLevelType w:val="multilevel"/>
    <w:tmpl w:val="011AADC4"/>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6D7C76E6"/>
    <w:multiLevelType w:val="multilevel"/>
    <w:tmpl w:val="6EFC596A"/>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7D2782"/>
    <w:multiLevelType w:val="multilevel"/>
    <w:tmpl w:val="D58870D6"/>
    <w:lvl w:ilvl="0">
      <w:start w:val="1"/>
      <w:numFmt w:val="bullet"/>
      <w:lvlText w:val="-"/>
      <w:lvlJc w:val="left"/>
      <w:pPr>
        <w:ind w:left="270" w:hanging="27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61601C9"/>
    <w:multiLevelType w:val="multilevel"/>
    <w:tmpl w:val="5C1C15A0"/>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862139B"/>
    <w:multiLevelType w:val="multilevel"/>
    <w:tmpl w:val="8CCAACE8"/>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A76EF4"/>
    <w:multiLevelType w:val="multilevel"/>
    <w:tmpl w:val="BF605152"/>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46768803">
    <w:abstractNumId w:val="8"/>
  </w:num>
  <w:num w:numId="2" w16cid:durableId="1007951000">
    <w:abstractNumId w:val="21"/>
  </w:num>
  <w:num w:numId="3" w16cid:durableId="113524860">
    <w:abstractNumId w:val="2"/>
  </w:num>
  <w:num w:numId="4" w16cid:durableId="1439132554">
    <w:abstractNumId w:val="13"/>
  </w:num>
  <w:num w:numId="5" w16cid:durableId="1279291563">
    <w:abstractNumId w:val="1"/>
  </w:num>
  <w:num w:numId="6" w16cid:durableId="1355692209">
    <w:abstractNumId w:val="12"/>
  </w:num>
  <w:num w:numId="7" w16cid:durableId="2040549927">
    <w:abstractNumId w:val="7"/>
  </w:num>
  <w:num w:numId="8" w16cid:durableId="1468353334">
    <w:abstractNumId w:val="15"/>
  </w:num>
  <w:num w:numId="9" w16cid:durableId="1394237476">
    <w:abstractNumId w:val="3"/>
  </w:num>
  <w:num w:numId="10" w16cid:durableId="506872019">
    <w:abstractNumId w:val="18"/>
  </w:num>
  <w:num w:numId="11" w16cid:durableId="1456407040">
    <w:abstractNumId w:val="22"/>
  </w:num>
  <w:num w:numId="12" w16cid:durableId="1182548778">
    <w:abstractNumId w:val="19"/>
  </w:num>
  <w:num w:numId="13" w16cid:durableId="723601366">
    <w:abstractNumId w:val="6"/>
  </w:num>
  <w:num w:numId="14" w16cid:durableId="1335185387">
    <w:abstractNumId w:val="5"/>
  </w:num>
  <w:num w:numId="15" w16cid:durableId="1411654295">
    <w:abstractNumId w:val="20"/>
  </w:num>
  <w:num w:numId="16" w16cid:durableId="537133187">
    <w:abstractNumId w:val="4"/>
  </w:num>
  <w:num w:numId="17" w16cid:durableId="625476745">
    <w:abstractNumId w:val="17"/>
  </w:num>
  <w:num w:numId="18" w16cid:durableId="852498506">
    <w:abstractNumId w:val="9"/>
  </w:num>
  <w:num w:numId="19" w16cid:durableId="1533180733">
    <w:abstractNumId w:val="11"/>
  </w:num>
  <w:num w:numId="20" w16cid:durableId="247345579">
    <w:abstractNumId w:val="10"/>
  </w:num>
  <w:num w:numId="21" w16cid:durableId="1265191827">
    <w:abstractNumId w:val="16"/>
  </w:num>
  <w:num w:numId="22" w16cid:durableId="820779653">
    <w:abstractNumId w:val="14"/>
  </w:num>
  <w:num w:numId="23" w16cid:durableId="3211974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BAB"/>
    <w:rsid w:val="00007FB0"/>
    <w:rsid w:val="00032741"/>
    <w:rsid w:val="000A5EF3"/>
    <w:rsid w:val="000D7319"/>
    <w:rsid w:val="001449CF"/>
    <w:rsid w:val="00371CBD"/>
    <w:rsid w:val="00377312"/>
    <w:rsid w:val="003B5AE5"/>
    <w:rsid w:val="004665B3"/>
    <w:rsid w:val="004E2825"/>
    <w:rsid w:val="00506A17"/>
    <w:rsid w:val="00530AB8"/>
    <w:rsid w:val="00662053"/>
    <w:rsid w:val="006D2CFC"/>
    <w:rsid w:val="007322BD"/>
    <w:rsid w:val="00777BAB"/>
    <w:rsid w:val="0078463B"/>
    <w:rsid w:val="00795C39"/>
    <w:rsid w:val="00797CCF"/>
    <w:rsid w:val="007B5189"/>
    <w:rsid w:val="00992B70"/>
    <w:rsid w:val="00A90D8A"/>
    <w:rsid w:val="00A9305B"/>
    <w:rsid w:val="00C41054"/>
    <w:rsid w:val="00C7215E"/>
    <w:rsid w:val="00D73718"/>
    <w:rsid w:val="00DC1C97"/>
    <w:rsid w:val="00EA6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20488"/>
  <w15:docId w15:val="{425BA84B-0637-4023-8E21-25866CA53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uiPriority w:val="9"/>
    <w:qFormat/>
    <w:pPr>
      <w:keepNext/>
      <w:keepLines/>
      <w:spacing w:before="400" w:after="120"/>
      <w:outlineLvl w:val="0"/>
    </w:pPr>
    <w:rPr>
      <w:sz w:val="40"/>
      <w:szCs w:val="40"/>
    </w:rPr>
  </w:style>
  <w:style w:type="paragraph" w:styleId="Titlu2">
    <w:name w:val="heading 2"/>
    <w:basedOn w:val="Normal"/>
    <w:next w:val="Normal"/>
    <w:uiPriority w:val="9"/>
    <w:unhideWhenUsed/>
    <w:qFormat/>
    <w:pPr>
      <w:keepNext/>
      <w:keepLines/>
      <w:spacing w:before="360" w:after="120"/>
      <w:outlineLvl w:val="1"/>
    </w:pPr>
    <w:rPr>
      <w:sz w:val="32"/>
      <w:szCs w:val="32"/>
    </w:rPr>
  </w:style>
  <w:style w:type="paragraph" w:styleId="Titlu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itlu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lu5">
    <w:name w:val="heading 5"/>
    <w:basedOn w:val="Normal"/>
    <w:next w:val="Normal"/>
    <w:uiPriority w:val="9"/>
    <w:semiHidden/>
    <w:unhideWhenUsed/>
    <w:qFormat/>
    <w:pPr>
      <w:keepNext/>
      <w:keepLines/>
      <w:spacing w:before="240" w:after="80"/>
      <w:outlineLvl w:val="4"/>
    </w:pPr>
    <w:rPr>
      <w:color w:val="666666"/>
    </w:rPr>
  </w:style>
  <w:style w:type="paragraph" w:styleId="Titlu6">
    <w:name w:val="heading 6"/>
    <w:basedOn w:val="Normal"/>
    <w:next w:val="Normal"/>
    <w:uiPriority w:val="9"/>
    <w:semiHidden/>
    <w:unhideWhenUsed/>
    <w:qFormat/>
    <w:pPr>
      <w:keepNext/>
      <w:keepLines/>
      <w:spacing w:before="240" w:after="80"/>
      <w:outlineLvl w:val="5"/>
    </w:pPr>
    <w:rPr>
      <w:i/>
      <w:color w:val="66666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lu">
    <w:name w:val="Title"/>
    <w:basedOn w:val="Normal"/>
    <w:next w:val="Normal"/>
    <w:uiPriority w:val="10"/>
    <w:qFormat/>
    <w:pPr>
      <w:keepNext/>
      <w:keepLines/>
      <w:spacing w:after="60"/>
    </w:pPr>
    <w:rPr>
      <w:sz w:val="52"/>
      <w:szCs w:val="52"/>
    </w:rPr>
  </w:style>
  <w:style w:type="paragraph" w:styleId="Subtitlu">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table" w:customStyle="1" w:styleId="aff3">
    <w:basedOn w:val="TableNormal"/>
    <w:tblPr>
      <w:tblStyleRowBandSize w:val="1"/>
      <w:tblStyleColBandSize w:val="1"/>
      <w:tblCellMar>
        <w:top w:w="100" w:type="dxa"/>
        <w:left w:w="100" w:type="dxa"/>
        <w:bottom w:w="100" w:type="dxa"/>
        <w:right w:w="100" w:type="dxa"/>
      </w:tblCellMar>
    </w:tblPr>
  </w:style>
  <w:style w:type="table" w:customStyle="1" w:styleId="aff4">
    <w:basedOn w:val="TableNormal"/>
    <w:tblPr>
      <w:tblStyleRowBandSize w:val="1"/>
      <w:tblStyleColBandSize w:val="1"/>
      <w:tblCellMar>
        <w:top w:w="100" w:type="dxa"/>
        <w:left w:w="100" w:type="dxa"/>
        <w:bottom w:w="100" w:type="dxa"/>
        <w:right w:w="100" w:type="dxa"/>
      </w:tblCellMar>
    </w:tblPr>
  </w:style>
  <w:style w:type="table" w:customStyle="1" w:styleId="aff5">
    <w:basedOn w:val="TableNormal"/>
    <w:tblPr>
      <w:tblStyleRowBandSize w:val="1"/>
      <w:tblStyleColBandSize w:val="1"/>
      <w:tblCellMar>
        <w:top w:w="100" w:type="dxa"/>
        <w:left w:w="100" w:type="dxa"/>
        <w:bottom w:w="100" w:type="dxa"/>
        <w:right w:w="100" w:type="dxa"/>
      </w:tblCellMar>
    </w:tblPr>
  </w:style>
  <w:style w:type="table" w:customStyle="1" w:styleId="aff6">
    <w:basedOn w:val="TableNormal"/>
    <w:tblPr>
      <w:tblStyleRowBandSize w:val="1"/>
      <w:tblStyleColBandSize w:val="1"/>
      <w:tblCellMar>
        <w:top w:w="100" w:type="dxa"/>
        <w:left w:w="100" w:type="dxa"/>
        <w:bottom w:w="100" w:type="dxa"/>
        <w:right w:w="100" w:type="dxa"/>
      </w:tblCellMar>
    </w:tblPr>
  </w:style>
  <w:style w:type="table" w:customStyle="1" w:styleId="aff7">
    <w:basedOn w:val="TableNormal"/>
    <w:tblPr>
      <w:tblStyleRowBandSize w:val="1"/>
      <w:tblStyleColBandSize w:val="1"/>
      <w:tblCellMar>
        <w:top w:w="100" w:type="dxa"/>
        <w:left w:w="100" w:type="dxa"/>
        <w:bottom w:w="100" w:type="dxa"/>
        <w:right w:w="100" w:type="dxa"/>
      </w:tblCellMar>
    </w:tblPr>
  </w:style>
  <w:style w:type="table" w:customStyle="1" w:styleId="aff8">
    <w:basedOn w:val="TableNormal"/>
    <w:tblPr>
      <w:tblStyleRowBandSize w:val="1"/>
      <w:tblStyleColBandSize w:val="1"/>
      <w:tblCellMar>
        <w:top w:w="100" w:type="dxa"/>
        <w:left w:w="100" w:type="dxa"/>
        <w:bottom w:w="100" w:type="dxa"/>
        <w:right w:w="100" w:type="dxa"/>
      </w:tblCellMar>
    </w:tblPr>
  </w:style>
  <w:style w:type="table" w:customStyle="1" w:styleId="aff9">
    <w:basedOn w:val="TableNormal"/>
    <w:tblPr>
      <w:tblStyleRowBandSize w:val="1"/>
      <w:tblStyleColBandSize w:val="1"/>
      <w:tblCellMar>
        <w:top w:w="100" w:type="dxa"/>
        <w:left w:w="100" w:type="dxa"/>
        <w:bottom w:w="100" w:type="dxa"/>
        <w:right w:w="100"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top w:w="100" w:type="dxa"/>
        <w:left w:w="100" w:type="dxa"/>
        <w:bottom w:w="100" w:type="dxa"/>
        <w:right w:w="100" w:type="dxa"/>
      </w:tblCellMar>
    </w:tblPr>
  </w:style>
  <w:style w:type="table" w:customStyle="1" w:styleId="affe">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680215">
      <w:bodyDiv w:val="1"/>
      <w:marLeft w:val="0"/>
      <w:marRight w:val="0"/>
      <w:marTop w:val="0"/>
      <w:marBottom w:val="0"/>
      <w:divBdr>
        <w:top w:val="none" w:sz="0" w:space="0" w:color="auto"/>
        <w:left w:val="none" w:sz="0" w:space="0" w:color="auto"/>
        <w:bottom w:val="none" w:sz="0" w:space="0" w:color="auto"/>
        <w:right w:val="none" w:sz="0" w:space="0" w:color="auto"/>
      </w:divBdr>
    </w:div>
    <w:div w:id="1858545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9</Pages>
  <Words>1681</Words>
  <Characters>9588</Characters>
  <Application>Microsoft Office Word</Application>
  <DocSecurity>0</DocSecurity>
  <Lines>79</Lines>
  <Paragraphs>22</Paragraphs>
  <ScaleCrop>false</ScaleCrop>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Luies Stingu</cp:lastModifiedBy>
  <cp:revision>29</cp:revision>
  <dcterms:created xsi:type="dcterms:W3CDTF">2024-05-16T09:38:00Z</dcterms:created>
  <dcterms:modified xsi:type="dcterms:W3CDTF">2025-02-10T13:02:00Z</dcterms:modified>
</cp:coreProperties>
</file>